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C0" w:rsidRDefault="00116592">
      <w:pPr>
        <w:pStyle w:val="BodyText"/>
        <w:ind w:left="126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rFonts w:ascii="Times New Roman"/>
          <w:i w:val="0"/>
          <w:noProof/>
          <w:sz w:val="20"/>
        </w:rPr>
        <mc:AlternateContent>
          <mc:Choice Requires="wps">
            <w:drawing>
              <wp:inline distT="0" distB="0" distL="0" distR="0">
                <wp:extent cx="7302500" cy="810260"/>
                <wp:effectExtent l="635" t="0" r="2540" b="2540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810260"/>
                        </a:xfrm>
                        <a:prstGeom prst="rect">
                          <a:avLst/>
                        </a:prstGeom>
                        <a:solidFill>
                          <a:srgbClr val="1689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DC0" w:rsidRDefault="000A5A3F">
                            <w:pPr>
                              <w:spacing w:before="94" w:line="509" w:lineRule="exact"/>
                              <w:ind w:left="211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TOOL E:</w:t>
                            </w:r>
                          </w:p>
                          <w:p w:rsidR="00FC1DC0" w:rsidRDefault="000A5A3F">
                            <w:pPr>
                              <w:spacing w:line="509" w:lineRule="exact"/>
                              <w:ind w:left="211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ICF SERVICES SUMMARY TOOL (</w:t>
                            </w:r>
                            <w:r w:rsidR="001D1DC8">
                              <w:rPr>
                                <w:b/>
                                <w:color w:val="FFFFFF"/>
                                <w:sz w:val="42"/>
                              </w:rPr>
                              <w:t>Bilateral ICF</w:t>
                            </w: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75pt;height: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" fillcolor="#1689ca" stroked="f">
                <v:textbox inset="0,0,0,0">
                  <w:txbxContent>
                    <w:p w:rsidR="00FC1DC0" w:rsidRDefault="000A5A3F">
                      <w:pPr>
                        <w:spacing w:before="94" w:line="509" w:lineRule="exact"/>
                        <w:ind w:left="211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TOOL E:</w:t>
                      </w:r>
                    </w:p>
                    <w:p w:rsidR="00FC1DC0" w:rsidRDefault="000A5A3F">
                      <w:pPr>
                        <w:spacing w:line="509" w:lineRule="exact"/>
                        <w:ind w:left="211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ICF SERVICES SUMMARY TOOL (</w:t>
                      </w:r>
                      <w:r w:rsidR="001D1DC8">
                        <w:rPr>
                          <w:b/>
                          <w:color w:val="FFFFFF"/>
                          <w:sz w:val="42"/>
                        </w:rPr>
                        <w:t>Bilateral ICF</w:t>
                      </w:r>
                      <w:r>
                        <w:rPr>
                          <w:b/>
                          <w:color w:val="FFFFFF"/>
                          <w:sz w:val="42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4A83" w:rsidRDefault="00784A83">
      <w:pPr>
        <w:pStyle w:val="BodyText"/>
        <w:spacing w:before="39"/>
        <w:ind w:left="106"/>
        <w:rPr>
          <w:b/>
        </w:rPr>
      </w:pPr>
    </w:p>
    <w:p w:rsidR="00FC1DC0" w:rsidRPr="00784A83" w:rsidRDefault="00DE1DAE">
      <w:pPr>
        <w:pStyle w:val="BodyText"/>
        <w:spacing w:before="39"/>
        <w:ind w:left="106"/>
        <w:rPr>
          <w:b/>
        </w:rPr>
      </w:pPr>
      <w:r w:rsidRPr="00784A83">
        <w:rPr>
          <w:b/>
        </w:rPr>
        <w:t xml:space="preserve">PURPOSE: </w:t>
      </w:r>
      <w:r w:rsidR="00CE3983" w:rsidRPr="00784A83">
        <w:rPr>
          <w:b/>
          <w:color w:val="231F20"/>
        </w:rPr>
        <w:t>T</w:t>
      </w:r>
      <w:r w:rsidR="000A5A3F" w:rsidRPr="00784A83">
        <w:rPr>
          <w:b/>
          <w:color w:val="231F20"/>
        </w:rPr>
        <w:t>o assist municipalities in developing the content and structure of their ICF bylaws.</w:t>
      </w:r>
    </w:p>
    <w:p w:rsidR="00F94530" w:rsidRPr="00F03359" w:rsidRDefault="00F94530" w:rsidP="00F94530">
      <w:pPr>
        <w:ind w:firstLine="106"/>
        <w:rPr>
          <w:b/>
          <w:i/>
          <w:sz w:val="18"/>
          <w:szCs w:val="18"/>
        </w:rPr>
      </w:pPr>
      <w:r w:rsidRPr="00F03359">
        <w:rPr>
          <w:b/>
          <w:i/>
          <w:sz w:val="18"/>
          <w:szCs w:val="18"/>
        </w:rPr>
        <w:t xml:space="preserve">DEFINITIONS: </w:t>
      </w:r>
    </w:p>
    <w:p w:rsidR="00567943" w:rsidRPr="00567943" w:rsidRDefault="00567943" w:rsidP="00567943">
      <w:pPr>
        <w:ind w:left="106"/>
        <w:rPr>
          <w:i/>
          <w:sz w:val="18"/>
          <w:szCs w:val="18"/>
        </w:rPr>
      </w:pPr>
      <w:r w:rsidRPr="00567943">
        <w:rPr>
          <w:i/>
          <w:sz w:val="18"/>
          <w:szCs w:val="18"/>
        </w:rPr>
        <w:t xml:space="preserve">Intermunicipal – is a service that is provided to two or more municipalities.  This can be provided by one or more municipalities or by a third party such as a service commission, municipal controlled corporation, authority etc. </w:t>
      </w:r>
    </w:p>
    <w:p w:rsidR="00567943" w:rsidRPr="00A00353" w:rsidRDefault="00567943" w:rsidP="00567943">
      <w:pPr>
        <w:ind w:left="106"/>
        <w:rPr>
          <w:rFonts w:ascii="Times New Roman"/>
          <w:i/>
          <w:sz w:val="18"/>
          <w:szCs w:val="18"/>
        </w:rPr>
      </w:pPr>
      <w:r w:rsidRPr="00567943">
        <w:rPr>
          <w:i/>
          <w:sz w:val="18"/>
          <w:szCs w:val="18"/>
        </w:rPr>
        <w:t>Third Party – is a service that is provided by another entity that is not a municipality.</w:t>
      </w:r>
    </w:p>
    <w:p w:rsidR="00FC1DC0" w:rsidRDefault="000A5A3F">
      <w:pPr>
        <w:spacing w:before="50"/>
        <w:ind w:left="106"/>
        <w:rPr>
          <w:b/>
          <w:sz w:val="24"/>
        </w:rPr>
      </w:pPr>
      <w:r>
        <w:rPr>
          <w:b/>
          <w:color w:val="231F20"/>
          <w:sz w:val="24"/>
        </w:rPr>
        <w:t>Services Summary</w:t>
      </w:r>
    </w:p>
    <w:p w:rsidR="00FC1DC0" w:rsidRDefault="00FC1DC0">
      <w:pPr>
        <w:pStyle w:val="BodyText"/>
        <w:spacing w:before="11"/>
        <w:rPr>
          <w:b/>
          <w:i w:val="0"/>
          <w:sz w:val="14"/>
        </w:rPr>
      </w:pPr>
    </w:p>
    <w:p w:rsidR="00FC1DC0" w:rsidRDefault="000A5A3F">
      <w:pPr>
        <w:pStyle w:val="Heading1"/>
        <w:numPr>
          <w:ilvl w:val="0"/>
          <w:numId w:val="1"/>
        </w:numPr>
        <w:tabs>
          <w:tab w:val="left" w:pos="1357"/>
          <w:tab w:val="left" w:pos="1358"/>
        </w:tabs>
        <w:spacing w:before="101"/>
        <w:ind w:hanging="546"/>
      </w:pPr>
      <w:r>
        <w:rPr>
          <w:color w:val="231F20"/>
          <w:position w:val="1"/>
        </w:rPr>
        <w:t>Services to be provided municipally by Municipality</w:t>
      </w:r>
      <w:r>
        <w:rPr>
          <w:color w:val="231F20"/>
          <w:spacing w:val="-19"/>
          <w:position w:val="1"/>
        </w:rPr>
        <w:t xml:space="preserve"> </w:t>
      </w:r>
      <w:r>
        <w:rPr>
          <w:color w:val="231F20"/>
          <w:position w:val="1"/>
        </w:rPr>
        <w:t>A:</w:t>
      </w:r>
    </w:p>
    <w:p w:rsidR="00FC1DC0" w:rsidRDefault="00FC1DC0">
      <w:pPr>
        <w:pStyle w:val="BodyText"/>
        <w:rPr>
          <w:i w:val="0"/>
          <w:sz w:val="28"/>
        </w:rPr>
      </w:pPr>
    </w:p>
    <w:p w:rsidR="00FC1DC0" w:rsidRDefault="00FC1DC0">
      <w:pPr>
        <w:pStyle w:val="BodyText"/>
        <w:rPr>
          <w:i w:val="0"/>
          <w:sz w:val="28"/>
        </w:rPr>
      </w:pPr>
    </w:p>
    <w:p w:rsidR="00FC1DC0" w:rsidRDefault="00FC1DC0">
      <w:pPr>
        <w:pStyle w:val="BodyText"/>
        <w:rPr>
          <w:i w:val="0"/>
          <w:sz w:val="28"/>
        </w:rPr>
      </w:pPr>
    </w:p>
    <w:p w:rsidR="00FC1DC0" w:rsidRDefault="00FC1DC0">
      <w:pPr>
        <w:pStyle w:val="BodyText"/>
        <w:rPr>
          <w:i w:val="0"/>
          <w:sz w:val="28"/>
        </w:rPr>
      </w:pPr>
    </w:p>
    <w:p w:rsidR="00EA1EBC" w:rsidRDefault="00EA1EBC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spacing w:before="225" w:line="280" w:lineRule="exact"/>
        <w:ind w:hanging="546"/>
        <w:rPr>
          <w:sz w:val="20"/>
        </w:rPr>
      </w:pPr>
      <w:r>
        <w:rPr>
          <w:sz w:val="20"/>
        </w:rPr>
        <w:t>Individual municipal service provided by a third party to Municipality A:</w:t>
      </w:r>
    </w:p>
    <w:p w:rsidR="00EA1EBC" w:rsidRDefault="00EA1EBC" w:rsidP="00EA1EBC">
      <w:pPr>
        <w:pStyle w:val="BodyText"/>
      </w:pPr>
    </w:p>
    <w:p w:rsidR="00EA1EBC" w:rsidRDefault="00EA1EBC" w:rsidP="00EA1EBC">
      <w:pPr>
        <w:pStyle w:val="BodyText"/>
      </w:pPr>
    </w:p>
    <w:p w:rsidR="00EA1EBC" w:rsidRDefault="00EA1EBC" w:rsidP="00EA1EBC">
      <w:pPr>
        <w:tabs>
          <w:tab w:val="left" w:pos="1357"/>
          <w:tab w:val="left" w:pos="1358"/>
        </w:tabs>
        <w:spacing w:before="225" w:line="280" w:lineRule="exact"/>
        <w:rPr>
          <w:sz w:val="20"/>
        </w:rPr>
      </w:pPr>
    </w:p>
    <w:p w:rsidR="00EA1EBC" w:rsidRPr="00EA1EBC" w:rsidRDefault="00EA1EBC" w:rsidP="00EA1EBC">
      <w:pPr>
        <w:tabs>
          <w:tab w:val="left" w:pos="1357"/>
          <w:tab w:val="left" w:pos="1358"/>
        </w:tabs>
        <w:spacing w:before="225" w:line="280" w:lineRule="exact"/>
        <w:rPr>
          <w:sz w:val="20"/>
        </w:rPr>
      </w:pPr>
    </w:p>
    <w:p w:rsidR="00FC1DC0" w:rsidRDefault="000A5A3F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spacing w:before="225" w:line="280" w:lineRule="exact"/>
        <w:ind w:hanging="546"/>
        <w:rPr>
          <w:sz w:val="20"/>
        </w:rPr>
      </w:pPr>
      <w:r>
        <w:rPr>
          <w:color w:val="231F20"/>
          <w:position w:val="1"/>
          <w:sz w:val="20"/>
        </w:rPr>
        <w:t>Services to be provided municipally by Municipality</w:t>
      </w:r>
      <w:r>
        <w:rPr>
          <w:color w:val="231F20"/>
          <w:spacing w:val="-21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B:</w:t>
      </w:r>
    </w:p>
    <w:p w:rsidR="00FC1DC0" w:rsidRDefault="00FC1DC0">
      <w:pPr>
        <w:pStyle w:val="BodyText"/>
        <w:spacing w:line="207" w:lineRule="exact"/>
        <w:ind w:left="1374"/>
      </w:pPr>
    </w:p>
    <w:p w:rsidR="00FC1DC0" w:rsidRDefault="00FC1DC0">
      <w:pPr>
        <w:pStyle w:val="BodyText"/>
        <w:rPr>
          <w:sz w:val="22"/>
        </w:rPr>
      </w:pPr>
    </w:p>
    <w:p w:rsidR="00FC1DC0" w:rsidRDefault="00FC1DC0">
      <w:pPr>
        <w:pStyle w:val="BodyText"/>
        <w:rPr>
          <w:sz w:val="22"/>
        </w:rPr>
      </w:pPr>
    </w:p>
    <w:p w:rsidR="00FC1DC0" w:rsidRDefault="00FC1DC0">
      <w:pPr>
        <w:pStyle w:val="BodyText"/>
        <w:rPr>
          <w:sz w:val="22"/>
        </w:rPr>
      </w:pPr>
    </w:p>
    <w:p w:rsidR="00FC1DC0" w:rsidRDefault="00FC1DC0">
      <w:pPr>
        <w:pStyle w:val="BodyText"/>
        <w:rPr>
          <w:sz w:val="22"/>
        </w:rPr>
      </w:pPr>
    </w:p>
    <w:p w:rsidR="00FC1DC0" w:rsidRDefault="00FC1DC0">
      <w:pPr>
        <w:pStyle w:val="BodyText"/>
        <w:rPr>
          <w:sz w:val="22"/>
        </w:rPr>
      </w:pPr>
    </w:p>
    <w:p w:rsidR="00FC1DC0" w:rsidRDefault="00FC1DC0">
      <w:pPr>
        <w:pStyle w:val="BodyText"/>
        <w:rPr>
          <w:sz w:val="17"/>
        </w:rPr>
      </w:pPr>
    </w:p>
    <w:p w:rsidR="00EA1EBC" w:rsidRPr="00A2546A" w:rsidRDefault="00EA1EBC" w:rsidP="00A2546A">
      <w:pPr>
        <w:pStyle w:val="Heading1"/>
        <w:numPr>
          <w:ilvl w:val="0"/>
          <w:numId w:val="1"/>
        </w:numPr>
        <w:tabs>
          <w:tab w:val="left" w:pos="1357"/>
          <w:tab w:val="left" w:pos="1358"/>
        </w:tabs>
        <w:spacing w:before="1" w:line="276" w:lineRule="exact"/>
        <w:ind w:hanging="546"/>
      </w:pPr>
      <w:r>
        <w:t>Individual municipal service provided by a third party to Municipality B:</w:t>
      </w:r>
      <w:r w:rsidR="00A2546A">
        <w:br w:type="page"/>
      </w:r>
    </w:p>
    <w:p w:rsidR="00EA1EBC" w:rsidRDefault="00EA1EBC" w:rsidP="00EA1EBC">
      <w:pPr>
        <w:pStyle w:val="Heading1"/>
        <w:tabs>
          <w:tab w:val="left" w:pos="1357"/>
          <w:tab w:val="left" w:pos="1358"/>
        </w:tabs>
        <w:spacing w:before="1" w:line="276" w:lineRule="exact"/>
        <w:ind w:left="0" w:firstLine="0"/>
      </w:pPr>
    </w:p>
    <w:p w:rsidR="00EA1EBC" w:rsidRPr="00EA1EBC" w:rsidRDefault="00EA1EBC" w:rsidP="00EA1EBC">
      <w:pPr>
        <w:pStyle w:val="Heading1"/>
        <w:tabs>
          <w:tab w:val="left" w:pos="1357"/>
          <w:tab w:val="left" w:pos="1358"/>
        </w:tabs>
        <w:spacing w:before="1" w:line="276" w:lineRule="exact"/>
        <w:ind w:left="0" w:firstLine="0"/>
      </w:pPr>
    </w:p>
    <w:p w:rsidR="00FC1DC0" w:rsidRDefault="00EA1EBC">
      <w:pPr>
        <w:pStyle w:val="Heading1"/>
        <w:numPr>
          <w:ilvl w:val="0"/>
          <w:numId w:val="1"/>
        </w:numPr>
        <w:tabs>
          <w:tab w:val="left" w:pos="1357"/>
          <w:tab w:val="left" w:pos="1358"/>
        </w:tabs>
        <w:spacing w:before="1" w:line="276" w:lineRule="exact"/>
        <w:ind w:hanging="546"/>
      </w:pPr>
      <w:r>
        <w:rPr>
          <w:color w:val="231F20"/>
          <w:position w:val="1"/>
        </w:rPr>
        <w:t>Intermunicipal s</w:t>
      </w:r>
      <w:r w:rsidR="000A5A3F">
        <w:rPr>
          <w:color w:val="231F20"/>
          <w:position w:val="1"/>
        </w:rPr>
        <w:t>ervices to be shared by Municipality A and</w:t>
      </w:r>
      <w:r w:rsidR="000A5A3F">
        <w:rPr>
          <w:color w:val="231F20"/>
          <w:spacing w:val="-6"/>
          <w:position w:val="1"/>
        </w:rPr>
        <w:t xml:space="preserve"> </w:t>
      </w:r>
      <w:r w:rsidR="000A5A3F">
        <w:rPr>
          <w:color w:val="231F20"/>
          <w:position w:val="1"/>
        </w:rPr>
        <w:t>B:</w:t>
      </w:r>
    </w:p>
    <w:p w:rsidR="00FC1DC0" w:rsidRDefault="00FC1DC0">
      <w:pPr>
        <w:pStyle w:val="BodyText"/>
        <w:spacing w:line="203" w:lineRule="exact"/>
        <w:ind w:left="1374"/>
      </w:pPr>
    </w:p>
    <w:p w:rsidR="00FC1DC0" w:rsidRDefault="00FC1DC0">
      <w:pPr>
        <w:pStyle w:val="BodyText"/>
        <w:rPr>
          <w:sz w:val="22"/>
        </w:rPr>
      </w:pPr>
    </w:p>
    <w:p w:rsidR="00FC1DC0" w:rsidRDefault="00FC1DC0">
      <w:pPr>
        <w:pStyle w:val="BodyText"/>
        <w:rPr>
          <w:sz w:val="22"/>
        </w:rPr>
      </w:pPr>
    </w:p>
    <w:p w:rsidR="00FC1DC0" w:rsidRDefault="00FC1DC0">
      <w:pPr>
        <w:pStyle w:val="BodyText"/>
        <w:rPr>
          <w:sz w:val="22"/>
        </w:rPr>
      </w:pPr>
    </w:p>
    <w:p w:rsidR="00FC1DC0" w:rsidRDefault="00FC1DC0">
      <w:pPr>
        <w:pStyle w:val="BodyText"/>
        <w:rPr>
          <w:sz w:val="22"/>
        </w:rPr>
      </w:pPr>
    </w:p>
    <w:p w:rsidR="00FC1DC0" w:rsidRDefault="00FC1DC0">
      <w:pPr>
        <w:pStyle w:val="BodyText"/>
        <w:rPr>
          <w:sz w:val="22"/>
        </w:rPr>
      </w:pPr>
    </w:p>
    <w:p w:rsidR="00FC1DC0" w:rsidRDefault="00FC1DC0">
      <w:pPr>
        <w:pStyle w:val="BodyText"/>
        <w:rPr>
          <w:sz w:val="21"/>
        </w:rPr>
      </w:pPr>
    </w:p>
    <w:p w:rsidR="00FC1DC0" w:rsidRDefault="001603C3">
      <w:pPr>
        <w:pStyle w:val="Heading1"/>
        <w:numPr>
          <w:ilvl w:val="0"/>
          <w:numId w:val="1"/>
        </w:numPr>
        <w:tabs>
          <w:tab w:val="left" w:pos="1357"/>
          <w:tab w:val="left" w:pos="1358"/>
        </w:tabs>
        <w:ind w:hanging="546"/>
      </w:pPr>
      <w:r>
        <w:rPr>
          <w:color w:val="231F20"/>
          <w:position w:val="1"/>
        </w:rPr>
        <w:t xml:space="preserve">Intermunicipal </w:t>
      </w:r>
      <w:r w:rsidR="00C447C1">
        <w:rPr>
          <w:color w:val="231F20"/>
          <w:position w:val="1"/>
        </w:rPr>
        <w:t>s</w:t>
      </w:r>
      <w:r w:rsidR="000A5A3F">
        <w:rPr>
          <w:color w:val="231F20"/>
          <w:position w:val="1"/>
        </w:rPr>
        <w:t>ervices provided by a Third</w:t>
      </w:r>
      <w:r w:rsidR="000A5A3F">
        <w:rPr>
          <w:color w:val="231F20"/>
          <w:spacing w:val="-5"/>
          <w:position w:val="1"/>
        </w:rPr>
        <w:t xml:space="preserve"> </w:t>
      </w:r>
      <w:r w:rsidR="000A5A3F">
        <w:rPr>
          <w:color w:val="231F20"/>
          <w:position w:val="1"/>
        </w:rPr>
        <w:t>Party:</w:t>
      </w:r>
    </w:p>
    <w:p w:rsidR="00FC1DC0" w:rsidRDefault="00FC1DC0">
      <w:pPr>
        <w:pStyle w:val="BodyText"/>
        <w:rPr>
          <w:i w:val="0"/>
          <w:sz w:val="28"/>
        </w:rPr>
      </w:pPr>
    </w:p>
    <w:p w:rsidR="00FC1DC0" w:rsidRDefault="00FC1DC0">
      <w:pPr>
        <w:pStyle w:val="BodyText"/>
        <w:rPr>
          <w:i w:val="0"/>
          <w:sz w:val="28"/>
        </w:rPr>
      </w:pPr>
    </w:p>
    <w:p w:rsidR="00FC1DC0" w:rsidRDefault="00FC1DC0">
      <w:pPr>
        <w:pStyle w:val="BodyText"/>
        <w:rPr>
          <w:i w:val="0"/>
          <w:sz w:val="28"/>
        </w:rPr>
      </w:pPr>
    </w:p>
    <w:p w:rsidR="00FC1DC0" w:rsidRDefault="00FC1DC0">
      <w:pPr>
        <w:pStyle w:val="BodyText"/>
        <w:rPr>
          <w:i w:val="0"/>
          <w:sz w:val="28"/>
        </w:rPr>
      </w:pPr>
    </w:p>
    <w:p w:rsidR="00FC1DC0" w:rsidRDefault="00FC1DC0">
      <w:pPr>
        <w:pStyle w:val="BodyText"/>
        <w:spacing w:before="12"/>
        <w:rPr>
          <w:i w:val="0"/>
          <w:sz w:val="35"/>
        </w:rPr>
      </w:pPr>
    </w:p>
    <w:p w:rsidR="00FC1DC0" w:rsidRDefault="000A5A3F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ind w:hanging="546"/>
        <w:rPr>
          <w:sz w:val="20"/>
        </w:rPr>
      </w:pPr>
      <w:r>
        <w:rPr>
          <w:b/>
          <w:color w:val="231F20"/>
          <w:position w:val="1"/>
          <w:sz w:val="20"/>
        </w:rPr>
        <w:t xml:space="preserve">Optional: </w:t>
      </w:r>
      <w:r>
        <w:rPr>
          <w:color w:val="231F20"/>
          <w:position w:val="1"/>
          <w:sz w:val="20"/>
        </w:rPr>
        <w:t>Which services are you going to work toward sharing in the interim</w:t>
      </w:r>
      <w:r>
        <w:rPr>
          <w:color w:val="231F20"/>
          <w:spacing w:val="-16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period?</w:t>
      </w:r>
    </w:p>
    <w:p w:rsidR="00FC1DC0" w:rsidRDefault="00FC1DC0">
      <w:pPr>
        <w:pStyle w:val="BodyText"/>
        <w:rPr>
          <w:i w:val="0"/>
          <w:sz w:val="20"/>
        </w:rPr>
      </w:pPr>
    </w:p>
    <w:p w:rsidR="00FC1DC0" w:rsidRDefault="00FC1DC0">
      <w:pPr>
        <w:pStyle w:val="BodyText"/>
        <w:rPr>
          <w:i w:val="0"/>
          <w:sz w:val="20"/>
        </w:rPr>
      </w:pPr>
    </w:p>
    <w:p w:rsidR="00FC1DC0" w:rsidRDefault="00FC1DC0">
      <w:pPr>
        <w:pStyle w:val="BodyText"/>
        <w:rPr>
          <w:i w:val="0"/>
          <w:sz w:val="20"/>
        </w:rPr>
      </w:pPr>
    </w:p>
    <w:p w:rsidR="00FC1DC0" w:rsidRDefault="00FC1DC0">
      <w:pPr>
        <w:pStyle w:val="BodyText"/>
        <w:rPr>
          <w:i w:val="0"/>
          <w:sz w:val="20"/>
        </w:rPr>
      </w:pPr>
    </w:p>
    <w:p w:rsidR="00FC1DC0" w:rsidRDefault="00FC1DC0">
      <w:pPr>
        <w:pStyle w:val="BodyText"/>
        <w:rPr>
          <w:i w:val="0"/>
          <w:sz w:val="20"/>
        </w:rPr>
      </w:pPr>
    </w:p>
    <w:p w:rsidR="00FC1DC0" w:rsidRDefault="00FC1DC0">
      <w:pPr>
        <w:pStyle w:val="BodyText"/>
        <w:rPr>
          <w:i w:val="0"/>
          <w:sz w:val="20"/>
        </w:rPr>
      </w:pPr>
    </w:p>
    <w:p w:rsidR="00FC1DC0" w:rsidRDefault="00FC1DC0">
      <w:pPr>
        <w:pStyle w:val="BodyText"/>
        <w:rPr>
          <w:i w:val="0"/>
          <w:sz w:val="20"/>
        </w:rPr>
      </w:pPr>
    </w:p>
    <w:p w:rsidR="00FC1DC0" w:rsidRDefault="00FC1DC0">
      <w:pPr>
        <w:pStyle w:val="BodyText"/>
        <w:rPr>
          <w:i w:val="0"/>
          <w:sz w:val="20"/>
        </w:rPr>
      </w:pPr>
    </w:p>
    <w:p w:rsidR="00C65384" w:rsidRDefault="00C65384">
      <w:pPr>
        <w:pStyle w:val="BodyText"/>
        <w:rPr>
          <w:i w:val="0"/>
          <w:sz w:val="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6662FD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6662FD" w:rsidRDefault="000A5A3F" w:rsidP="00BA43A4">
      <w:pPr>
        <w:pStyle w:val="BodyText"/>
        <w:spacing w:line="235" w:lineRule="auto"/>
        <w:ind w:left="126" w:right="929"/>
        <w:rPr>
          <w:i w:val="0"/>
          <w:color w:val="231F20"/>
        </w:rPr>
      </w:pPr>
      <w:r>
        <w:rPr>
          <w:color w:val="231F20"/>
        </w:rPr>
        <w:t>Confirm that Transportation, Water, Waste Water, Solid Waste, Recreation, and Emergency Services are each addressed in the above summary listing.</w:t>
      </w:r>
      <w:r w:rsidR="006662FD">
        <w:rPr>
          <w:color w:val="231F20"/>
        </w:rPr>
        <w:br w:type="page"/>
      </w:r>
    </w:p>
    <w:p w:rsidR="00EB5EB4" w:rsidRDefault="00EB5EB4" w:rsidP="000A5A3F">
      <w:pPr>
        <w:pStyle w:val="BodyText"/>
        <w:spacing w:line="235" w:lineRule="auto"/>
        <w:ind w:left="126" w:right="929"/>
        <w:rPr>
          <w:color w:val="231F20"/>
        </w:rPr>
      </w:pPr>
    </w:p>
    <w:p w:rsidR="001D1DC8" w:rsidRDefault="00116592" w:rsidP="001D1DC8">
      <w:pPr>
        <w:pStyle w:val="BodyText"/>
        <w:ind w:left="126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s">
            <w:drawing>
              <wp:inline distT="0" distB="0" distL="0" distR="0">
                <wp:extent cx="7302500" cy="810260"/>
                <wp:effectExtent l="635" t="635" r="2540" b="0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810260"/>
                        </a:xfrm>
                        <a:prstGeom prst="rect">
                          <a:avLst/>
                        </a:prstGeom>
                        <a:solidFill>
                          <a:srgbClr val="1689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DC8" w:rsidRDefault="001D1DC8" w:rsidP="001D1DC8">
                            <w:pPr>
                              <w:spacing w:before="94" w:line="509" w:lineRule="exact"/>
                              <w:ind w:left="211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TOOL E:</w:t>
                            </w:r>
                          </w:p>
                          <w:p w:rsidR="001D1DC8" w:rsidRDefault="001D1DC8" w:rsidP="001D1DC8">
                            <w:pPr>
                              <w:spacing w:line="509" w:lineRule="exact"/>
                              <w:ind w:left="211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ICF SERVICES SUMMARY TOOL (Multilateral ICF)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575pt;height: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" fillcolor="#1689ca" stroked="f">
                <v:textbox inset="0,0,0,0">
                  <w:txbxContent>
                    <w:p w:rsidR="001D1DC8" w:rsidRDefault="001D1DC8" w:rsidP="001D1DC8">
                      <w:pPr>
                        <w:spacing w:before="94" w:line="509" w:lineRule="exact"/>
                        <w:ind w:left="211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TOOL E:</w:t>
                      </w:r>
                    </w:p>
                    <w:p w:rsidR="001D1DC8" w:rsidRDefault="001D1DC8" w:rsidP="001D1DC8">
                      <w:pPr>
                        <w:spacing w:line="509" w:lineRule="exact"/>
                        <w:ind w:left="211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ICF SERVICES SUMMARY TOOL (Multilateral ICF)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4A83" w:rsidRDefault="00784A83" w:rsidP="001D1DC8">
      <w:pPr>
        <w:pStyle w:val="BodyText"/>
        <w:spacing w:before="39"/>
        <w:ind w:left="106"/>
        <w:rPr>
          <w:b/>
        </w:rPr>
      </w:pPr>
    </w:p>
    <w:p w:rsidR="001D1DC8" w:rsidRPr="00784A83" w:rsidRDefault="00BE4940" w:rsidP="001D1DC8">
      <w:pPr>
        <w:pStyle w:val="BodyText"/>
        <w:spacing w:before="39"/>
        <w:ind w:left="106"/>
        <w:rPr>
          <w:b/>
        </w:rPr>
      </w:pPr>
      <w:r w:rsidRPr="00784A83">
        <w:rPr>
          <w:b/>
        </w:rPr>
        <w:t>PURPOSE: T</w:t>
      </w:r>
      <w:r w:rsidR="001D1DC8" w:rsidRPr="00784A83">
        <w:rPr>
          <w:b/>
          <w:color w:val="231F20"/>
        </w:rPr>
        <w:t>o assist municipalities in developing the content and structure of their ICF bylaws.</w:t>
      </w:r>
    </w:p>
    <w:p w:rsidR="001D1DC8" w:rsidRDefault="001D1DC8" w:rsidP="001D1DC8">
      <w:pPr>
        <w:spacing w:before="50"/>
        <w:ind w:left="106"/>
        <w:rPr>
          <w:b/>
          <w:sz w:val="24"/>
        </w:rPr>
      </w:pPr>
      <w:r>
        <w:rPr>
          <w:b/>
          <w:color w:val="231F20"/>
          <w:sz w:val="24"/>
        </w:rPr>
        <w:t>Services Summary</w:t>
      </w:r>
    </w:p>
    <w:p w:rsidR="001D1DC8" w:rsidRPr="001D1DC8" w:rsidRDefault="001D1DC8" w:rsidP="001D1DC8">
      <w:pPr>
        <w:pStyle w:val="Heading1"/>
        <w:numPr>
          <w:ilvl w:val="0"/>
          <w:numId w:val="3"/>
        </w:numPr>
        <w:spacing w:before="101" w:after="120"/>
        <w:ind w:left="1350" w:hanging="540"/>
      </w:pPr>
      <w:r>
        <w:rPr>
          <w:color w:val="231F20"/>
          <w:position w:val="1"/>
        </w:rPr>
        <w:t xml:space="preserve">Services to be provided by Municipality </w:t>
      </w:r>
      <w:r w:rsidR="005412CF">
        <w:rPr>
          <w:color w:val="231F20"/>
          <w:position w:val="1"/>
        </w:rPr>
        <w:t>_______________</w:t>
      </w:r>
      <w:r>
        <w:rPr>
          <w:color w:val="231F20"/>
          <w:position w:val="1"/>
        </w:rPr>
        <w:t>:</w:t>
      </w:r>
    </w:p>
    <w:p w:rsidR="001D1DC8" w:rsidRDefault="001D1DC8" w:rsidP="001D1DC8">
      <w:pPr>
        <w:pStyle w:val="BodyText"/>
      </w:pPr>
      <w:r>
        <w:t xml:space="preserve"> </w:t>
      </w:r>
    </w:p>
    <w:p w:rsidR="001D1DC8" w:rsidRPr="001D1DC8" w:rsidRDefault="001D1DC8" w:rsidP="001D1DC8">
      <w:pPr>
        <w:pStyle w:val="BodyText"/>
      </w:pPr>
    </w:p>
    <w:p w:rsidR="001D1DC8" w:rsidRDefault="001D1DC8" w:rsidP="001D1DC8">
      <w:pPr>
        <w:pStyle w:val="BodyText"/>
      </w:pPr>
    </w:p>
    <w:p w:rsidR="001D1DC8" w:rsidRDefault="001D1DC8" w:rsidP="001D1DC8">
      <w:pPr>
        <w:pStyle w:val="BodyText"/>
      </w:pPr>
    </w:p>
    <w:p w:rsidR="001D1DC8" w:rsidRPr="001D1DC8" w:rsidRDefault="001D1DC8" w:rsidP="001D1DC8">
      <w:pPr>
        <w:pStyle w:val="BodyText"/>
      </w:pPr>
    </w:p>
    <w:p w:rsidR="001D1DC8" w:rsidRDefault="001D1DC8" w:rsidP="001D1DC8">
      <w:pPr>
        <w:pStyle w:val="Heading1"/>
        <w:numPr>
          <w:ilvl w:val="0"/>
          <w:numId w:val="3"/>
        </w:numPr>
        <w:spacing w:before="101" w:after="120"/>
        <w:ind w:left="1350" w:hanging="540"/>
      </w:pPr>
      <w:r>
        <w:rPr>
          <w:color w:val="231F20"/>
          <w:position w:val="1"/>
        </w:rPr>
        <w:t xml:space="preserve"> Services to be provided municipally by Municipality </w:t>
      </w:r>
      <w:r w:rsidR="005412CF">
        <w:rPr>
          <w:color w:val="231F20"/>
          <w:position w:val="1"/>
        </w:rPr>
        <w:t>_______________</w:t>
      </w:r>
      <w:r>
        <w:rPr>
          <w:color w:val="231F20"/>
          <w:position w:val="1"/>
        </w:rPr>
        <w:t xml:space="preserve"> (list </w:t>
      </w:r>
      <w:r w:rsidRPr="001D1DC8">
        <w:rPr>
          <w:b/>
          <w:color w:val="231F20"/>
          <w:position w:val="1"/>
        </w:rPr>
        <w:t>each additional</w:t>
      </w:r>
      <w:r>
        <w:rPr>
          <w:color w:val="231F20"/>
          <w:position w:val="1"/>
        </w:rPr>
        <w:t xml:space="preserve"> municipality):</w:t>
      </w:r>
    </w:p>
    <w:tbl>
      <w:tblPr>
        <w:tblW w:w="0" w:type="auto"/>
        <w:tblInd w:w="126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</w:tblGrid>
      <w:tr w:rsidR="001D1DC8" w:rsidTr="005F3404">
        <w:trPr>
          <w:trHeight w:val="388"/>
        </w:trPr>
        <w:tc>
          <w:tcPr>
            <w:tcW w:w="10260" w:type="dxa"/>
            <w:gridSpan w:val="5"/>
            <w:tcBorders>
              <w:bottom w:val="single" w:sz="6" w:space="0" w:color="231F20"/>
            </w:tcBorders>
            <w:shd w:val="clear" w:color="auto" w:fill="1689CA"/>
            <w:vAlign w:val="center"/>
          </w:tcPr>
          <w:p w:rsidR="001D1DC8" w:rsidRPr="00EB5EB4" w:rsidRDefault="001D1DC8" w:rsidP="001D1DC8">
            <w:pPr>
              <w:pStyle w:val="TableParagraph"/>
              <w:spacing w:before="2" w:line="235" w:lineRule="auto"/>
              <w:ind w:left="150" w:right="502"/>
              <w:rPr>
                <w:b/>
                <w:color w:val="FFFFFF" w:themeColor="background1"/>
                <w:sz w:val="20"/>
              </w:rPr>
            </w:pPr>
            <w:r w:rsidRPr="00EB5EB4">
              <w:rPr>
                <w:b/>
                <w:color w:val="FFFFFF" w:themeColor="background1"/>
                <w:sz w:val="20"/>
              </w:rPr>
              <w:t>List the Services to be Provided by individual municipalities</w:t>
            </w:r>
          </w:p>
        </w:tc>
      </w:tr>
      <w:tr w:rsidR="001D1DC8" w:rsidTr="001D1DC8">
        <w:trPr>
          <w:trHeight w:val="347"/>
        </w:trPr>
        <w:tc>
          <w:tcPr>
            <w:tcW w:w="205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CE3EF"/>
            <w:vAlign w:val="center"/>
          </w:tcPr>
          <w:p w:rsidR="001D1DC8" w:rsidRDefault="001D1DC8" w:rsidP="001D1DC8">
            <w:pPr>
              <w:pStyle w:val="TableParagraph"/>
              <w:spacing w:before="20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Municipal Service</w:t>
            </w:r>
          </w:p>
        </w:tc>
        <w:tc>
          <w:tcPr>
            <w:tcW w:w="205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CE3EF"/>
            <w:vAlign w:val="center"/>
          </w:tcPr>
          <w:p w:rsidR="001D1DC8" w:rsidRDefault="001D1DC8" w:rsidP="001D1DC8">
            <w:pPr>
              <w:pStyle w:val="TableParagraph"/>
              <w:spacing w:before="20"/>
              <w:ind w:left="115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Municipality </w:t>
            </w:r>
            <w:r w:rsidR="00881683">
              <w:rPr>
                <w:b/>
                <w:color w:val="231F20"/>
                <w:sz w:val="20"/>
              </w:rPr>
              <w:t>______</w:t>
            </w:r>
          </w:p>
        </w:tc>
        <w:tc>
          <w:tcPr>
            <w:tcW w:w="205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CE3EF"/>
            <w:vAlign w:val="center"/>
          </w:tcPr>
          <w:p w:rsidR="001D1DC8" w:rsidRDefault="001D1DC8" w:rsidP="001D1DC8">
            <w:pPr>
              <w:pStyle w:val="TableParagraph"/>
              <w:spacing w:before="20"/>
              <w:ind w:left="115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Municipality </w:t>
            </w:r>
            <w:r w:rsidR="00881683">
              <w:rPr>
                <w:b/>
                <w:color w:val="231F20"/>
                <w:sz w:val="20"/>
              </w:rPr>
              <w:t>______</w:t>
            </w:r>
          </w:p>
        </w:tc>
        <w:tc>
          <w:tcPr>
            <w:tcW w:w="205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CE3EF"/>
            <w:vAlign w:val="center"/>
          </w:tcPr>
          <w:p w:rsidR="001D1DC8" w:rsidRDefault="001D1DC8" w:rsidP="001D1DC8">
            <w:pPr>
              <w:pStyle w:val="TableParagraph"/>
              <w:spacing w:before="20"/>
              <w:ind w:left="115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Municipality </w:t>
            </w:r>
            <w:r w:rsidR="00881683">
              <w:rPr>
                <w:b/>
                <w:color w:val="231F20"/>
                <w:sz w:val="20"/>
              </w:rPr>
              <w:t>______</w:t>
            </w:r>
          </w:p>
        </w:tc>
        <w:tc>
          <w:tcPr>
            <w:tcW w:w="20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CE3EF"/>
            <w:vAlign w:val="center"/>
          </w:tcPr>
          <w:p w:rsidR="001D1DC8" w:rsidRDefault="008B6D62" w:rsidP="001D1DC8">
            <w:pPr>
              <w:pStyle w:val="TableParagraph"/>
              <w:spacing w:before="20"/>
              <w:ind w:left="1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…</w:t>
            </w:r>
          </w:p>
        </w:tc>
      </w:tr>
      <w:tr w:rsidR="001D1DC8" w:rsidTr="001D1DC8">
        <w:trPr>
          <w:trHeight w:val="349"/>
        </w:trPr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1D1DC8" w:rsidRPr="00EB5EB4" w:rsidRDefault="001D1DC8" w:rsidP="001D1DC8">
            <w:pPr>
              <w:pStyle w:val="TableParagraph"/>
              <w:spacing w:before="1"/>
              <w:ind w:left="93"/>
              <w:rPr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1D1DC8" w:rsidRDefault="001D1DC8" w:rsidP="001D1D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1D1DC8" w:rsidRDefault="001D1DC8" w:rsidP="001D1D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1D1DC8" w:rsidRDefault="001D1DC8" w:rsidP="001D1D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1D1DC8" w:rsidRDefault="001D1DC8" w:rsidP="001D1D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1DC8" w:rsidTr="001D1DC8">
        <w:trPr>
          <w:trHeight w:val="349"/>
        </w:trPr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1D1DC8" w:rsidRPr="00EB5EB4" w:rsidRDefault="001D1DC8" w:rsidP="001D1DC8">
            <w:pPr>
              <w:pStyle w:val="TableParagraph"/>
              <w:spacing w:before="1"/>
              <w:ind w:left="93"/>
              <w:rPr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1D1DC8" w:rsidRDefault="001D1DC8" w:rsidP="001D1D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1D1DC8" w:rsidRDefault="001D1DC8" w:rsidP="001D1D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1D1DC8" w:rsidRDefault="001D1DC8" w:rsidP="001D1D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1D1DC8" w:rsidRDefault="001D1DC8" w:rsidP="001D1D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1DC8" w:rsidTr="001D1DC8">
        <w:trPr>
          <w:trHeight w:val="349"/>
        </w:trPr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1D1DC8" w:rsidRPr="00EB5EB4" w:rsidRDefault="001D1DC8" w:rsidP="001D1DC8">
            <w:pPr>
              <w:pStyle w:val="TableParagraph"/>
              <w:spacing w:before="1"/>
              <w:ind w:left="93"/>
              <w:rPr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1D1DC8" w:rsidRDefault="001D1DC8" w:rsidP="001D1D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1D1DC8" w:rsidRDefault="001D1DC8" w:rsidP="001D1D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1D1DC8" w:rsidRDefault="001D1DC8" w:rsidP="001D1D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1D1DC8" w:rsidRDefault="001D1DC8" w:rsidP="001D1D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1DC8" w:rsidTr="001D1DC8">
        <w:trPr>
          <w:trHeight w:val="352"/>
        </w:trPr>
        <w:tc>
          <w:tcPr>
            <w:tcW w:w="2052" w:type="dxa"/>
            <w:vAlign w:val="center"/>
          </w:tcPr>
          <w:p w:rsidR="001D1DC8" w:rsidRPr="00EB5EB4" w:rsidRDefault="001D1DC8" w:rsidP="001D1DC8">
            <w:pPr>
              <w:pStyle w:val="TableParagraph"/>
              <w:spacing w:before="1"/>
              <w:ind w:left="93"/>
              <w:rPr>
                <w:sz w:val="20"/>
              </w:rPr>
            </w:pPr>
          </w:p>
        </w:tc>
        <w:tc>
          <w:tcPr>
            <w:tcW w:w="2052" w:type="dxa"/>
            <w:vAlign w:val="center"/>
          </w:tcPr>
          <w:p w:rsidR="001D1DC8" w:rsidRDefault="001D1DC8" w:rsidP="001D1D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vAlign w:val="center"/>
          </w:tcPr>
          <w:p w:rsidR="001D1DC8" w:rsidRDefault="001D1DC8" w:rsidP="001D1D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vAlign w:val="center"/>
          </w:tcPr>
          <w:p w:rsidR="001D1DC8" w:rsidRDefault="001D1DC8" w:rsidP="001D1D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vAlign w:val="center"/>
          </w:tcPr>
          <w:p w:rsidR="001D1DC8" w:rsidRDefault="001D1DC8" w:rsidP="001D1D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1DC8" w:rsidTr="001D1DC8">
        <w:trPr>
          <w:trHeight w:val="349"/>
        </w:trPr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1D1DC8" w:rsidRPr="00EB5EB4" w:rsidRDefault="001D1DC8" w:rsidP="001D1DC8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1D1DC8" w:rsidRDefault="001D1DC8" w:rsidP="001D1D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1D1DC8" w:rsidRDefault="001D1DC8" w:rsidP="001D1D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1D1DC8" w:rsidRDefault="001D1DC8" w:rsidP="001D1D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1D1DC8" w:rsidRDefault="001D1DC8" w:rsidP="001D1D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43A4" w:rsidRDefault="00BA43A4" w:rsidP="001D1DC8">
      <w:pPr>
        <w:pStyle w:val="Heading1"/>
        <w:numPr>
          <w:ilvl w:val="0"/>
          <w:numId w:val="3"/>
        </w:numPr>
        <w:spacing w:before="101" w:after="120"/>
        <w:ind w:left="1350" w:hanging="540"/>
      </w:pPr>
      <w:r>
        <w:t xml:space="preserve">Individual municipal services provided by a third party (list </w:t>
      </w:r>
      <w:r w:rsidRPr="00BA43A4">
        <w:rPr>
          <w:b/>
        </w:rPr>
        <w:t>each service provided by a third party</w:t>
      </w:r>
      <w:r>
        <w:t>):</w:t>
      </w:r>
    </w:p>
    <w:tbl>
      <w:tblPr>
        <w:tblW w:w="0" w:type="auto"/>
        <w:tblInd w:w="126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</w:tblGrid>
      <w:tr w:rsidR="008A20BB" w:rsidTr="005F3404">
        <w:trPr>
          <w:trHeight w:val="361"/>
        </w:trPr>
        <w:tc>
          <w:tcPr>
            <w:tcW w:w="10260" w:type="dxa"/>
            <w:gridSpan w:val="5"/>
            <w:tcBorders>
              <w:bottom w:val="single" w:sz="6" w:space="0" w:color="231F20"/>
            </w:tcBorders>
            <w:shd w:val="clear" w:color="auto" w:fill="1689CA"/>
            <w:vAlign w:val="center"/>
          </w:tcPr>
          <w:p w:rsidR="008A20BB" w:rsidRPr="00EB5EB4" w:rsidRDefault="008A20BB" w:rsidP="00631EBA">
            <w:pPr>
              <w:pStyle w:val="TableParagraph"/>
              <w:spacing w:before="2" w:line="235" w:lineRule="auto"/>
              <w:ind w:left="150" w:right="502"/>
              <w:rPr>
                <w:b/>
                <w:color w:val="FFFFFF" w:themeColor="background1"/>
                <w:sz w:val="20"/>
              </w:rPr>
            </w:pPr>
            <w:r w:rsidRPr="00EB5EB4">
              <w:rPr>
                <w:b/>
                <w:color w:val="FFFFFF" w:themeColor="background1"/>
                <w:sz w:val="20"/>
              </w:rPr>
              <w:t>List the Services to be</w:t>
            </w:r>
            <w:r w:rsidR="00B142A5">
              <w:rPr>
                <w:b/>
                <w:color w:val="FFFFFF" w:themeColor="background1"/>
                <w:sz w:val="20"/>
              </w:rPr>
              <w:t xml:space="preserve"> Provided</w:t>
            </w:r>
            <w:r w:rsidRPr="00EB5EB4">
              <w:rPr>
                <w:b/>
                <w:color w:val="FFFFFF" w:themeColor="background1"/>
                <w:sz w:val="20"/>
              </w:rPr>
              <w:t xml:space="preserve"> </w:t>
            </w:r>
            <w:r w:rsidR="0095705E">
              <w:rPr>
                <w:b/>
                <w:color w:val="FFFFFF" w:themeColor="background1"/>
                <w:sz w:val="20"/>
              </w:rPr>
              <w:t xml:space="preserve">by a third party to </w:t>
            </w:r>
            <w:r w:rsidR="00B142A5">
              <w:rPr>
                <w:b/>
                <w:color w:val="FFFFFF" w:themeColor="background1"/>
                <w:sz w:val="20"/>
              </w:rPr>
              <w:t xml:space="preserve">a </w:t>
            </w:r>
            <w:r w:rsidR="0095705E">
              <w:rPr>
                <w:b/>
                <w:color w:val="FFFFFF" w:themeColor="background1"/>
                <w:sz w:val="20"/>
              </w:rPr>
              <w:t>municipality</w:t>
            </w:r>
          </w:p>
        </w:tc>
      </w:tr>
      <w:tr w:rsidR="008A20BB" w:rsidTr="00631EBA">
        <w:trPr>
          <w:trHeight w:val="347"/>
        </w:trPr>
        <w:tc>
          <w:tcPr>
            <w:tcW w:w="205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CE3EF"/>
            <w:vAlign w:val="center"/>
          </w:tcPr>
          <w:p w:rsidR="008A20BB" w:rsidRDefault="008A20BB" w:rsidP="00631EBA">
            <w:pPr>
              <w:pStyle w:val="TableParagraph"/>
              <w:spacing w:before="20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Municipal Service</w:t>
            </w:r>
          </w:p>
        </w:tc>
        <w:tc>
          <w:tcPr>
            <w:tcW w:w="205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CE3EF"/>
            <w:vAlign w:val="center"/>
          </w:tcPr>
          <w:p w:rsidR="008A20BB" w:rsidRDefault="008A20BB" w:rsidP="00631EBA">
            <w:pPr>
              <w:pStyle w:val="TableParagraph"/>
              <w:spacing w:before="20"/>
              <w:ind w:left="115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Municipality ______</w:t>
            </w:r>
          </w:p>
        </w:tc>
        <w:tc>
          <w:tcPr>
            <w:tcW w:w="205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CE3EF"/>
            <w:vAlign w:val="center"/>
          </w:tcPr>
          <w:p w:rsidR="008A20BB" w:rsidRDefault="008A20BB" w:rsidP="00631EBA">
            <w:pPr>
              <w:pStyle w:val="TableParagraph"/>
              <w:spacing w:before="20"/>
              <w:ind w:left="115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Municipality ______</w:t>
            </w:r>
          </w:p>
        </w:tc>
        <w:tc>
          <w:tcPr>
            <w:tcW w:w="205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CE3EF"/>
            <w:vAlign w:val="center"/>
          </w:tcPr>
          <w:p w:rsidR="008A20BB" w:rsidRDefault="008A20BB" w:rsidP="00631EBA">
            <w:pPr>
              <w:pStyle w:val="TableParagraph"/>
              <w:spacing w:before="20"/>
              <w:ind w:left="115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Municipality ______</w:t>
            </w:r>
          </w:p>
        </w:tc>
        <w:tc>
          <w:tcPr>
            <w:tcW w:w="20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CE3EF"/>
            <w:vAlign w:val="center"/>
          </w:tcPr>
          <w:p w:rsidR="008A20BB" w:rsidRDefault="008B6D62" w:rsidP="00631EBA">
            <w:pPr>
              <w:pStyle w:val="TableParagraph"/>
              <w:spacing w:before="20"/>
              <w:ind w:left="1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…</w:t>
            </w:r>
          </w:p>
        </w:tc>
      </w:tr>
      <w:tr w:rsidR="008A20BB" w:rsidTr="00631EBA">
        <w:trPr>
          <w:trHeight w:val="349"/>
        </w:trPr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8A20BB" w:rsidRPr="00EB5EB4" w:rsidRDefault="008A20BB" w:rsidP="00631EBA">
            <w:pPr>
              <w:pStyle w:val="TableParagraph"/>
              <w:spacing w:before="1"/>
              <w:ind w:left="93"/>
              <w:rPr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8A20BB" w:rsidRDefault="008A20BB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8A20BB" w:rsidRDefault="008A20BB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8A20BB" w:rsidRDefault="008A20BB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8A20BB" w:rsidRDefault="008A20BB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0BB" w:rsidTr="00631EBA">
        <w:trPr>
          <w:trHeight w:val="349"/>
        </w:trPr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8A20BB" w:rsidRPr="00EB5EB4" w:rsidRDefault="008A20BB" w:rsidP="00631EBA">
            <w:pPr>
              <w:pStyle w:val="TableParagraph"/>
              <w:spacing w:before="1"/>
              <w:ind w:left="93"/>
              <w:rPr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8A20BB" w:rsidRDefault="008A20BB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8A20BB" w:rsidRDefault="008A20BB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8A20BB" w:rsidRDefault="008A20BB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8A20BB" w:rsidRDefault="008A20BB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0BB" w:rsidTr="00631EBA">
        <w:trPr>
          <w:trHeight w:val="349"/>
        </w:trPr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8A20BB" w:rsidRPr="00EB5EB4" w:rsidRDefault="008A20BB" w:rsidP="00631EBA">
            <w:pPr>
              <w:pStyle w:val="TableParagraph"/>
              <w:spacing w:before="1"/>
              <w:ind w:left="93"/>
              <w:rPr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8A20BB" w:rsidRDefault="008A20BB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8A20BB" w:rsidRDefault="008A20BB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8A20BB" w:rsidRDefault="008A20BB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8A20BB" w:rsidRDefault="008A20BB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0BB" w:rsidTr="00631EBA">
        <w:trPr>
          <w:trHeight w:val="352"/>
        </w:trPr>
        <w:tc>
          <w:tcPr>
            <w:tcW w:w="2052" w:type="dxa"/>
            <w:vAlign w:val="center"/>
          </w:tcPr>
          <w:p w:rsidR="008A20BB" w:rsidRPr="00EB5EB4" w:rsidRDefault="008A20BB" w:rsidP="00631EBA">
            <w:pPr>
              <w:pStyle w:val="TableParagraph"/>
              <w:spacing w:before="1"/>
              <w:ind w:left="93"/>
              <w:rPr>
                <w:sz w:val="20"/>
              </w:rPr>
            </w:pPr>
          </w:p>
        </w:tc>
        <w:tc>
          <w:tcPr>
            <w:tcW w:w="2052" w:type="dxa"/>
            <w:vAlign w:val="center"/>
          </w:tcPr>
          <w:p w:rsidR="008A20BB" w:rsidRDefault="008A20BB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vAlign w:val="center"/>
          </w:tcPr>
          <w:p w:rsidR="008A20BB" w:rsidRDefault="008A20BB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vAlign w:val="center"/>
          </w:tcPr>
          <w:p w:rsidR="008A20BB" w:rsidRDefault="008A20BB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vAlign w:val="center"/>
          </w:tcPr>
          <w:p w:rsidR="008A20BB" w:rsidRDefault="008A20BB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0BB" w:rsidTr="00631EBA">
        <w:trPr>
          <w:trHeight w:val="349"/>
        </w:trPr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8A20BB" w:rsidRPr="00EB5EB4" w:rsidRDefault="008A20BB" w:rsidP="00631EBA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8A20BB" w:rsidRDefault="008A20BB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8A20BB" w:rsidRDefault="008A20BB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8A20BB" w:rsidRDefault="008A20BB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8A20BB" w:rsidRDefault="008A20BB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1DC8" w:rsidRDefault="001D1DC8" w:rsidP="001D1DC8">
      <w:pPr>
        <w:pStyle w:val="Heading1"/>
        <w:numPr>
          <w:ilvl w:val="0"/>
          <w:numId w:val="3"/>
        </w:numPr>
        <w:spacing w:before="101" w:after="120"/>
        <w:ind w:left="1350" w:hanging="540"/>
      </w:pPr>
      <w:r>
        <w:rPr>
          <w:color w:val="231F20"/>
          <w:position w:val="1"/>
        </w:rPr>
        <w:t xml:space="preserve">Services to be provided intermunicipally (complete for </w:t>
      </w:r>
      <w:r w:rsidRPr="001D1DC8">
        <w:rPr>
          <w:b/>
          <w:color w:val="231F20"/>
          <w:position w:val="1"/>
        </w:rPr>
        <w:t>each combination</w:t>
      </w:r>
      <w:r>
        <w:rPr>
          <w:color w:val="231F20"/>
          <w:position w:val="1"/>
        </w:rPr>
        <w:t xml:space="preserve"> of municipalities)</w:t>
      </w:r>
      <w:r w:rsidR="009D75B0">
        <w:rPr>
          <w:color w:val="231F20"/>
          <w:position w:val="1"/>
        </w:rPr>
        <w:t>:</w:t>
      </w:r>
    </w:p>
    <w:tbl>
      <w:tblPr>
        <w:tblW w:w="0" w:type="auto"/>
        <w:tblInd w:w="126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</w:tblGrid>
      <w:tr w:rsidR="001D1DC8" w:rsidTr="005F3404">
        <w:trPr>
          <w:trHeight w:val="361"/>
        </w:trPr>
        <w:tc>
          <w:tcPr>
            <w:tcW w:w="10260" w:type="dxa"/>
            <w:gridSpan w:val="5"/>
            <w:tcBorders>
              <w:bottom w:val="single" w:sz="6" w:space="0" w:color="231F20"/>
            </w:tcBorders>
            <w:shd w:val="clear" w:color="auto" w:fill="1689CA"/>
            <w:vAlign w:val="center"/>
          </w:tcPr>
          <w:p w:rsidR="001D1DC8" w:rsidRPr="00EB5EB4" w:rsidRDefault="001D1DC8" w:rsidP="0040476E">
            <w:pPr>
              <w:pStyle w:val="TableParagraph"/>
              <w:spacing w:before="2" w:line="235" w:lineRule="auto"/>
              <w:ind w:left="150" w:right="502"/>
              <w:rPr>
                <w:b/>
                <w:color w:val="FFFFFF" w:themeColor="background1"/>
                <w:sz w:val="20"/>
              </w:rPr>
            </w:pPr>
            <w:r w:rsidRPr="00EB5EB4">
              <w:rPr>
                <w:b/>
                <w:color w:val="FFFFFF" w:themeColor="background1"/>
                <w:sz w:val="20"/>
              </w:rPr>
              <w:t xml:space="preserve">List the Services to be Provided </w:t>
            </w:r>
            <w:r>
              <w:rPr>
                <w:b/>
                <w:color w:val="FFFFFF" w:themeColor="background1"/>
                <w:sz w:val="20"/>
              </w:rPr>
              <w:t>intermunicipally</w:t>
            </w:r>
          </w:p>
        </w:tc>
      </w:tr>
      <w:tr w:rsidR="001D1DC8" w:rsidTr="0040476E">
        <w:trPr>
          <w:trHeight w:val="347"/>
        </w:trPr>
        <w:tc>
          <w:tcPr>
            <w:tcW w:w="205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CE3EF"/>
            <w:vAlign w:val="center"/>
          </w:tcPr>
          <w:p w:rsidR="001D1DC8" w:rsidRDefault="001D1DC8" w:rsidP="0040476E">
            <w:pPr>
              <w:pStyle w:val="TableParagraph"/>
              <w:spacing w:before="20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Municipal Service</w:t>
            </w:r>
          </w:p>
        </w:tc>
        <w:tc>
          <w:tcPr>
            <w:tcW w:w="205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CE3EF"/>
            <w:vAlign w:val="center"/>
          </w:tcPr>
          <w:p w:rsidR="001D1DC8" w:rsidRDefault="001D1DC8" w:rsidP="0040476E">
            <w:pPr>
              <w:pStyle w:val="TableParagraph"/>
              <w:spacing w:before="20"/>
              <w:ind w:left="115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Municipality </w:t>
            </w:r>
            <w:r w:rsidR="00881683">
              <w:rPr>
                <w:b/>
                <w:color w:val="231F20"/>
                <w:sz w:val="20"/>
              </w:rPr>
              <w:t>______</w:t>
            </w:r>
          </w:p>
        </w:tc>
        <w:tc>
          <w:tcPr>
            <w:tcW w:w="205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CE3EF"/>
            <w:vAlign w:val="center"/>
          </w:tcPr>
          <w:p w:rsidR="001D1DC8" w:rsidRDefault="001D1DC8" w:rsidP="0040476E">
            <w:pPr>
              <w:pStyle w:val="TableParagraph"/>
              <w:spacing w:before="20"/>
              <w:ind w:left="115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Municipality </w:t>
            </w:r>
            <w:r w:rsidR="00881683">
              <w:rPr>
                <w:b/>
                <w:color w:val="231F20"/>
                <w:sz w:val="20"/>
              </w:rPr>
              <w:t>______</w:t>
            </w:r>
          </w:p>
        </w:tc>
        <w:tc>
          <w:tcPr>
            <w:tcW w:w="205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CE3EF"/>
            <w:vAlign w:val="center"/>
          </w:tcPr>
          <w:p w:rsidR="001D1DC8" w:rsidRDefault="001D1DC8" w:rsidP="0040476E">
            <w:pPr>
              <w:pStyle w:val="TableParagraph"/>
              <w:spacing w:before="20"/>
              <w:ind w:left="115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Municipality </w:t>
            </w:r>
            <w:r w:rsidR="00881683">
              <w:rPr>
                <w:b/>
                <w:color w:val="231F20"/>
                <w:sz w:val="20"/>
              </w:rPr>
              <w:t>______</w:t>
            </w:r>
          </w:p>
        </w:tc>
        <w:tc>
          <w:tcPr>
            <w:tcW w:w="20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CE3EF"/>
            <w:vAlign w:val="center"/>
          </w:tcPr>
          <w:p w:rsidR="001D1DC8" w:rsidRDefault="008B6D62" w:rsidP="0040476E">
            <w:pPr>
              <w:pStyle w:val="TableParagraph"/>
              <w:spacing w:before="20"/>
              <w:ind w:left="1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…</w:t>
            </w:r>
          </w:p>
        </w:tc>
      </w:tr>
      <w:tr w:rsidR="001D1DC8" w:rsidTr="001D1DC8">
        <w:trPr>
          <w:trHeight w:val="349"/>
        </w:trPr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1D1DC8" w:rsidRPr="00EB5EB4" w:rsidRDefault="001D1DC8" w:rsidP="0040476E">
            <w:pPr>
              <w:pStyle w:val="TableParagraph"/>
              <w:spacing w:before="1"/>
              <w:ind w:left="93"/>
              <w:rPr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1D1DC8" w:rsidRDefault="001D1DC8" w:rsidP="004047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1D1DC8" w:rsidRDefault="001D1DC8" w:rsidP="004047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1D1DC8" w:rsidRDefault="001D1DC8" w:rsidP="004047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1D1DC8" w:rsidRDefault="001D1DC8" w:rsidP="004047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1DC8" w:rsidTr="001D1DC8">
        <w:trPr>
          <w:trHeight w:val="349"/>
        </w:trPr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1D1DC8" w:rsidRPr="00EB5EB4" w:rsidRDefault="001D1DC8" w:rsidP="0040476E">
            <w:pPr>
              <w:pStyle w:val="TableParagraph"/>
              <w:spacing w:before="1"/>
              <w:ind w:left="93"/>
              <w:rPr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1D1DC8" w:rsidRDefault="001D1DC8" w:rsidP="004047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1D1DC8" w:rsidRDefault="001D1DC8" w:rsidP="004047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1D1DC8" w:rsidRDefault="001D1DC8" w:rsidP="004047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1D1DC8" w:rsidRDefault="001D1DC8" w:rsidP="004047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1DC8" w:rsidTr="001D1DC8">
        <w:trPr>
          <w:trHeight w:val="349"/>
        </w:trPr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1D1DC8" w:rsidRPr="00EB5EB4" w:rsidRDefault="001D1DC8" w:rsidP="0040476E">
            <w:pPr>
              <w:pStyle w:val="TableParagraph"/>
              <w:spacing w:before="1"/>
              <w:ind w:left="93"/>
              <w:rPr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1D1DC8" w:rsidRDefault="001D1DC8" w:rsidP="004047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1D1DC8" w:rsidRDefault="001D1DC8" w:rsidP="004047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1D1DC8" w:rsidRDefault="001D1DC8" w:rsidP="004047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1D1DC8" w:rsidRDefault="001D1DC8" w:rsidP="004047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1DC8" w:rsidTr="001D1DC8">
        <w:trPr>
          <w:trHeight w:val="352"/>
        </w:trPr>
        <w:tc>
          <w:tcPr>
            <w:tcW w:w="2052" w:type="dxa"/>
            <w:vAlign w:val="center"/>
          </w:tcPr>
          <w:p w:rsidR="001D1DC8" w:rsidRPr="00EB5EB4" w:rsidRDefault="001D1DC8" w:rsidP="0040476E">
            <w:pPr>
              <w:pStyle w:val="TableParagraph"/>
              <w:spacing w:before="1"/>
              <w:ind w:left="93"/>
              <w:rPr>
                <w:sz w:val="20"/>
              </w:rPr>
            </w:pPr>
          </w:p>
        </w:tc>
        <w:tc>
          <w:tcPr>
            <w:tcW w:w="2052" w:type="dxa"/>
            <w:vAlign w:val="center"/>
          </w:tcPr>
          <w:p w:rsidR="001D1DC8" w:rsidRDefault="001D1DC8" w:rsidP="004047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vAlign w:val="center"/>
          </w:tcPr>
          <w:p w:rsidR="001D1DC8" w:rsidRDefault="001D1DC8" w:rsidP="004047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vAlign w:val="center"/>
          </w:tcPr>
          <w:p w:rsidR="001D1DC8" w:rsidRDefault="001D1DC8" w:rsidP="004047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vAlign w:val="center"/>
          </w:tcPr>
          <w:p w:rsidR="001D1DC8" w:rsidRDefault="001D1DC8" w:rsidP="004047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1DC8" w:rsidTr="001D1DC8">
        <w:trPr>
          <w:trHeight w:val="349"/>
        </w:trPr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1D1DC8" w:rsidRPr="00EB5EB4" w:rsidRDefault="001D1DC8" w:rsidP="0040476E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1D1DC8" w:rsidRDefault="001D1DC8" w:rsidP="004047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1D1DC8" w:rsidRDefault="001D1DC8" w:rsidP="004047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1D1DC8" w:rsidRDefault="001D1DC8" w:rsidP="004047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1D1DC8" w:rsidRDefault="001D1DC8" w:rsidP="004047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94041" w:rsidRDefault="00694041" w:rsidP="001D1DC8">
      <w:pPr>
        <w:pStyle w:val="BodyText"/>
        <w:spacing w:line="207" w:lineRule="exact"/>
        <w:ind w:left="1374"/>
      </w:pPr>
    </w:p>
    <w:p w:rsidR="00694041" w:rsidRDefault="00694041">
      <w:pPr>
        <w:rPr>
          <w:i/>
          <w:sz w:val="18"/>
          <w:szCs w:val="18"/>
        </w:rPr>
      </w:pPr>
      <w:r>
        <w:br w:type="page"/>
      </w:r>
    </w:p>
    <w:p w:rsidR="001D1DC8" w:rsidRDefault="001D1DC8" w:rsidP="001D1DC8">
      <w:pPr>
        <w:pStyle w:val="BodyText"/>
        <w:spacing w:line="207" w:lineRule="exact"/>
        <w:ind w:left="1374"/>
      </w:pPr>
    </w:p>
    <w:p w:rsidR="009D75B0" w:rsidRDefault="009D75B0" w:rsidP="001D1DC8">
      <w:pPr>
        <w:pStyle w:val="BodyText"/>
        <w:spacing w:line="207" w:lineRule="exact"/>
        <w:ind w:left="1374"/>
      </w:pPr>
    </w:p>
    <w:p w:rsidR="00694041" w:rsidRDefault="00694041" w:rsidP="001D1DC8">
      <w:pPr>
        <w:pStyle w:val="BodyText"/>
        <w:spacing w:line="207" w:lineRule="exact"/>
        <w:ind w:left="1374"/>
      </w:pPr>
    </w:p>
    <w:p w:rsidR="001D1DC8" w:rsidRPr="0053791D" w:rsidRDefault="0019365E" w:rsidP="009D75B0">
      <w:pPr>
        <w:pStyle w:val="Heading1"/>
        <w:numPr>
          <w:ilvl w:val="0"/>
          <w:numId w:val="3"/>
        </w:numPr>
        <w:tabs>
          <w:tab w:val="left" w:pos="1357"/>
          <w:tab w:val="left" w:pos="1358"/>
        </w:tabs>
        <w:ind w:left="1353"/>
      </w:pPr>
      <w:r>
        <w:rPr>
          <w:color w:val="231F20"/>
          <w:position w:val="1"/>
        </w:rPr>
        <w:t>Intermunicipal s</w:t>
      </w:r>
      <w:r w:rsidR="001D1DC8">
        <w:rPr>
          <w:color w:val="231F20"/>
          <w:position w:val="1"/>
        </w:rPr>
        <w:t xml:space="preserve">ervices provided by a </w:t>
      </w:r>
      <w:r w:rsidR="00D847FD">
        <w:rPr>
          <w:color w:val="231F20"/>
          <w:position w:val="1"/>
        </w:rPr>
        <w:t>third party</w:t>
      </w:r>
      <w:r w:rsidR="001D1DC8">
        <w:rPr>
          <w:color w:val="231F20"/>
          <w:position w:val="1"/>
        </w:rPr>
        <w:t>:</w:t>
      </w:r>
    </w:p>
    <w:p w:rsidR="0053791D" w:rsidRPr="005F6790" w:rsidRDefault="0053791D" w:rsidP="0053791D">
      <w:pPr>
        <w:pStyle w:val="BodyText"/>
      </w:pPr>
    </w:p>
    <w:tbl>
      <w:tblPr>
        <w:tblW w:w="0" w:type="auto"/>
        <w:tblInd w:w="126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</w:tblGrid>
      <w:tr w:rsidR="007036B2" w:rsidTr="005F3404">
        <w:trPr>
          <w:trHeight w:val="361"/>
        </w:trPr>
        <w:tc>
          <w:tcPr>
            <w:tcW w:w="10260" w:type="dxa"/>
            <w:gridSpan w:val="5"/>
            <w:tcBorders>
              <w:bottom w:val="single" w:sz="6" w:space="0" w:color="231F20"/>
            </w:tcBorders>
            <w:shd w:val="clear" w:color="auto" w:fill="1689CA"/>
            <w:vAlign w:val="center"/>
          </w:tcPr>
          <w:p w:rsidR="007036B2" w:rsidRPr="00EB5EB4" w:rsidRDefault="007036B2" w:rsidP="00631EBA">
            <w:pPr>
              <w:pStyle w:val="TableParagraph"/>
              <w:spacing w:before="2" w:line="235" w:lineRule="auto"/>
              <w:ind w:left="150" w:right="502"/>
              <w:rPr>
                <w:b/>
                <w:color w:val="FFFFFF" w:themeColor="background1"/>
                <w:sz w:val="20"/>
              </w:rPr>
            </w:pPr>
            <w:r w:rsidRPr="00EB5EB4">
              <w:rPr>
                <w:b/>
                <w:color w:val="FFFFFF" w:themeColor="background1"/>
                <w:sz w:val="20"/>
              </w:rPr>
              <w:t xml:space="preserve">List the Services to be Provided </w:t>
            </w:r>
            <w:r>
              <w:rPr>
                <w:b/>
                <w:color w:val="FFFFFF" w:themeColor="background1"/>
                <w:sz w:val="20"/>
              </w:rPr>
              <w:t>intermunicipally by a third party (commission, authority, etc.)</w:t>
            </w:r>
          </w:p>
        </w:tc>
      </w:tr>
      <w:tr w:rsidR="007036B2" w:rsidTr="00631EBA">
        <w:trPr>
          <w:trHeight w:val="347"/>
        </w:trPr>
        <w:tc>
          <w:tcPr>
            <w:tcW w:w="205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CE3EF"/>
            <w:vAlign w:val="center"/>
          </w:tcPr>
          <w:p w:rsidR="007036B2" w:rsidRDefault="007036B2" w:rsidP="00631EBA">
            <w:pPr>
              <w:pStyle w:val="TableParagraph"/>
              <w:spacing w:before="20"/>
              <w:ind w:lef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Municipal Service</w:t>
            </w:r>
          </w:p>
        </w:tc>
        <w:tc>
          <w:tcPr>
            <w:tcW w:w="205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CE3EF"/>
            <w:vAlign w:val="center"/>
          </w:tcPr>
          <w:p w:rsidR="007036B2" w:rsidRDefault="007036B2" w:rsidP="00631EBA">
            <w:pPr>
              <w:pStyle w:val="TableParagraph"/>
              <w:spacing w:before="20"/>
              <w:ind w:left="115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Municipality ______</w:t>
            </w:r>
          </w:p>
        </w:tc>
        <w:tc>
          <w:tcPr>
            <w:tcW w:w="205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CE3EF"/>
            <w:vAlign w:val="center"/>
          </w:tcPr>
          <w:p w:rsidR="007036B2" w:rsidRDefault="007036B2" w:rsidP="00631EBA">
            <w:pPr>
              <w:pStyle w:val="TableParagraph"/>
              <w:spacing w:before="20"/>
              <w:ind w:left="115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Municipality ______</w:t>
            </w:r>
          </w:p>
        </w:tc>
        <w:tc>
          <w:tcPr>
            <w:tcW w:w="205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CE3EF"/>
            <w:vAlign w:val="center"/>
          </w:tcPr>
          <w:p w:rsidR="007036B2" w:rsidRDefault="007036B2" w:rsidP="00631EBA">
            <w:pPr>
              <w:pStyle w:val="TableParagraph"/>
              <w:spacing w:before="20"/>
              <w:ind w:left="115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Municipality ______</w:t>
            </w:r>
          </w:p>
        </w:tc>
        <w:tc>
          <w:tcPr>
            <w:tcW w:w="20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CE3EF"/>
            <w:vAlign w:val="center"/>
          </w:tcPr>
          <w:p w:rsidR="007036B2" w:rsidRDefault="008B6D62" w:rsidP="00631EBA">
            <w:pPr>
              <w:pStyle w:val="TableParagraph"/>
              <w:spacing w:before="20"/>
              <w:ind w:left="1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…</w:t>
            </w:r>
          </w:p>
        </w:tc>
      </w:tr>
      <w:tr w:rsidR="007036B2" w:rsidTr="00631EBA">
        <w:trPr>
          <w:trHeight w:val="349"/>
        </w:trPr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7036B2" w:rsidRPr="00EB5EB4" w:rsidRDefault="007036B2" w:rsidP="00631EBA">
            <w:pPr>
              <w:pStyle w:val="TableParagraph"/>
              <w:spacing w:before="1"/>
              <w:ind w:left="93"/>
              <w:rPr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7036B2" w:rsidRDefault="007036B2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7036B2" w:rsidRDefault="007036B2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7036B2" w:rsidRDefault="007036B2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7036B2" w:rsidRDefault="007036B2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36B2" w:rsidTr="00631EBA">
        <w:trPr>
          <w:trHeight w:val="349"/>
        </w:trPr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7036B2" w:rsidRPr="00EB5EB4" w:rsidRDefault="007036B2" w:rsidP="00631EBA">
            <w:pPr>
              <w:pStyle w:val="TableParagraph"/>
              <w:spacing w:before="1"/>
              <w:ind w:left="93"/>
              <w:rPr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7036B2" w:rsidRDefault="007036B2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7036B2" w:rsidRDefault="007036B2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7036B2" w:rsidRDefault="007036B2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7036B2" w:rsidRDefault="007036B2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36B2" w:rsidTr="00631EBA">
        <w:trPr>
          <w:trHeight w:val="349"/>
        </w:trPr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7036B2" w:rsidRPr="00EB5EB4" w:rsidRDefault="007036B2" w:rsidP="00631EBA">
            <w:pPr>
              <w:pStyle w:val="TableParagraph"/>
              <w:spacing w:before="1"/>
              <w:ind w:left="93"/>
              <w:rPr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7036B2" w:rsidRDefault="007036B2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7036B2" w:rsidRDefault="007036B2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7036B2" w:rsidRDefault="007036B2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231F20"/>
            </w:tcBorders>
            <w:vAlign w:val="center"/>
          </w:tcPr>
          <w:p w:rsidR="007036B2" w:rsidRDefault="007036B2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36B2" w:rsidTr="00631EBA">
        <w:trPr>
          <w:trHeight w:val="352"/>
        </w:trPr>
        <w:tc>
          <w:tcPr>
            <w:tcW w:w="2052" w:type="dxa"/>
            <w:vAlign w:val="center"/>
          </w:tcPr>
          <w:p w:rsidR="007036B2" w:rsidRPr="00EB5EB4" w:rsidRDefault="007036B2" w:rsidP="00631EBA">
            <w:pPr>
              <w:pStyle w:val="TableParagraph"/>
              <w:spacing w:before="1"/>
              <w:ind w:left="93"/>
              <w:rPr>
                <w:sz w:val="20"/>
              </w:rPr>
            </w:pPr>
          </w:p>
        </w:tc>
        <w:tc>
          <w:tcPr>
            <w:tcW w:w="2052" w:type="dxa"/>
            <w:vAlign w:val="center"/>
          </w:tcPr>
          <w:p w:rsidR="007036B2" w:rsidRDefault="007036B2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vAlign w:val="center"/>
          </w:tcPr>
          <w:p w:rsidR="007036B2" w:rsidRDefault="007036B2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vAlign w:val="center"/>
          </w:tcPr>
          <w:p w:rsidR="007036B2" w:rsidRDefault="007036B2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vAlign w:val="center"/>
          </w:tcPr>
          <w:p w:rsidR="007036B2" w:rsidRDefault="007036B2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36B2" w:rsidTr="00631EBA">
        <w:trPr>
          <w:trHeight w:val="349"/>
        </w:trPr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7036B2" w:rsidRPr="00EB5EB4" w:rsidRDefault="007036B2" w:rsidP="00631EBA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7036B2" w:rsidRDefault="007036B2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7036B2" w:rsidRDefault="007036B2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7036B2" w:rsidRDefault="007036B2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231F20"/>
            </w:tcBorders>
            <w:vAlign w:val="center"/>
          </w:tcPr>
          <w:p w:rsidR="007036B2" w:rsidRDefault="007036B2" w:rsidP="00631E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4624" w:rsidRPr="00264624" w:rsidRDefault="00264624" w:rsidP="00264624">
      <w:pPr>
        <w:tabs>
          <w:tab w:val="left" w:pos="1357"/>
          <w:tab w:val="left" w:pos="1358"/>
        </w:tabs>
        <w:rPr>
          <w:sz w:val="20"/>
        </w:rPr>
      </w:pPr>
    </w:p>
    <w:p w:rsidR="001D1DC8" w:rsidRDefault="001D1DC8" w:rsidP="001D1DC8">
      <w:pPr>
        <w:pStyle w:val="ListParagraph"/>
        <w:numPr>
          <w:ilvl w:val="0"/>
          <w:numId w:val="3"/>
        </w:numPr>
        <w:tabs>
          <w:tab w:val="left" w:pos="1357"/>
          <w:tab w:val="left" w:pos="1358"/>
        </w:tabs>
        <w:rPr>
          <w:sz w:val="20"/>
        </w:rPr>
      </w:pPr>
      <w:r>
        <w:rPr>
          <w:b/>
          <w:color w:val="231F20"/>
          <w:position w:val="1"/>
          <w:sz w:val="20"/>
        </w:rPr>
        <w:t xml:space="preserve">Optional: </w:t>
      </w:r>
      <w:r>
        <w:rPr>
          <w:color w:val="231F20"/>
          <w:position w:val="1"/>
          <w:sz w:val="20"/>
        </w:rPr>
        <w:t>Which services are you going to work toward sharing in the interim</w:t>
      </w:r>
      <w:r>
        <w:rPr>
          <w:color w:val="231F20"/>
          <w:spacing w:val="-16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period?</w:t>
      </w:r>
    </w:p>
    <w:p w:rsidR="001D1DC8" w:rsidRDefault="001D1DC8" w:rsidP="001D1DC8">
      <w:pPr>
        <w:pStyle w:val="BodyText"/>
        <w:rPr>
          <w:i w:val="0"/>
          <w:sz w:val="20"/>
        </w:rPr>
      </w:pPr>
    </w:p>
    <w:p w:rsidR="001D1DC8" w:rsidRDefault="001D1DC8" w:rsidP="001D1DC8">
      <w:pPr>
        <w:pStyle w:val="BodyText"/>
        <w:rPr>
          <w:i w:val="0"/>
          <w:sz w:val="20"/>
        </w:rPr>
      </w:pPr>
    </w:p>
    <w:p w:rsidR="001D1DC8" w:rsidRDefault="001D1DC8" w:rsidP="001D1DC8">
      <w:pPr>
        <w:pStyle w:val="BodyText"/>
        <w:rPr>
          <w:i w:val="0"/>
          <w:sz w:val="20"/>
        </w:rPr>
      </w:pPr>
    </w:p>
    <w:p w:rsidR="001D1DC8" w:rsidRDefault="001D1DC8" w:rsidP="001D1DC8">
      <w:pPr>
        <w:pStyle w:val="BodyText"/>
        <w:rPr>
          <w:i w:val="0"/>
          <w:sz w:val="20"/>
        </w:rPr>
      </w:pPr>
    </w:p>
    <w:p w:rsidR="001D1DC8" w:rsidRDefault="001D1DC8" w:rsidP="001D1DC8">
      <w:pPr>
        <w:pStyle w:val="BodyText"/>
        <w:spacing w:before="9"/>
        <w:rPr>
          <w:i w:val="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694041" w:rsidRDefault="00694041" w:rsidP="001D1DC8">
      <w:pPr>
        <w:pStyle w:val="BodyText"/>
        <w:spacing w:line="235" w:lineRule="auto"/>
        <w:ind w:left="126" w:right="929"/>
        <w:rPr>
          <w:color w:val="231F20"/>
        </w:rPr>
      </w:pPr>
    </w:p>
    <w:p w:rsidR="00B1736B" w:rsidRDefault="001D1DC8" w:rsidP="001D1DC8">
      <w:pPr>
        <w:pStyle w:val="BodyText"/>
        <w:spacing w:line="235" w:lineRule="auto"/>
        <w:ind w:left="126" w:right="929"/>
        <w:rPr>
          <w:color w:val="231F20"/>
        </w:rPr>
      </w:pPr>
      <w:r>
        <w:rPr>
          <w:color w:val="231F20"/>
        </w:rPr>
        <w:t>Confirm that Transportation, Water, Waste Water, Solid Waste, Recreation, and Emergency Services are each addressed in the above summary listing.</w:t>
      </w:r>
    </w:p>
    <w:p w:rsidR="00694041" w:rsidRDefault="008B733C" w:rsidP="008B733C">
      <w:pPr>
        <w:pStyle w:val="BodyText"/>
        <w:spacing w:before="120" w:line="235" w:lineRule="auto"/>
        <w:ind w:left="115" w:right="130"/>
        <w:rPr>
          <w:color w:val="231F20"/>
        </w:rPr>
      </w:pPr>
      <w:r>
        <w:rPr>
          <w:color w:val="231F20"/>
        </w:rPr>
        <w:t>Please note: additional sheets may be necessary.</w:t>
      </w:r>
    </w:p>
    <w:p w:rsidR="008B6D62" w:rsidRDefault="008B6D62" w:rsidP="008B733C">
      <w:pPr>
        <w:pStyle w:val="BodyText"/>
        <w:spacing w:before="120" w:line="235" w:lineRule="auto"/>
        <w:ind w:left="115" w:right="130"/>
        <w:rPr>
          <w:color w:val="231F20"/>
        </w:rPr>
      </w:pPr>
      <w:r>
        <w:rPr>
          <w:color w:val="231F20"/>
        </w:rPr>
        <w:t>Please note: municipalities may need to create their own version of Tool E (multilateral ICF) in order to adequately document services and municipalities unique to their context.</w:t>
      </w:r>
    </w:p>
    <w:p w:rsidR="00694041" w:rsidRDefault="00694041">
      <w:pPr>
        <w:rPr>
          <w:i/>
          <w:color w:val="231F20"/>
          <w:sz w:val="18"/>
          <w:szCs w:val="18"/>
        </w:rPr>
      </w:pPr>
      <w:r>
        <w:rPr>
          <w:color w:val="231F20"/>
        </w:rPr>
        <w:br w:type="page"/>
      </w:r>
    </w:p>
    <w:p w:rsidR="000A5A3F" w:rsidRDefault="00116592" w:rsidP="000A5A3F">
      <w:pPr>
        <w:pStyle w:val="BodyText"/>
        <w:ind w:left="126"/>
        <w:rPr>
          <w:rFonts w:ascii="Times New Roman"/>
        </w:rPr>
      </w:pPr>
      <w:r>
        <w:rPr>
          <w:rFonts w:ascii="Times New Roman"/>
          <w:noProof/>
        </w:rPr>
        <w:lastRenderedPageBreak/>
        <mc:AlternateContent>
          <mc:Choice Requires="wps">
            <w:drawing>
              <wp:inline distT="0" distB="0" distL="0" distR="0">
                <wp:extent cx="7302500" cy="810260"/>
                <wp:effectExtent l="635" t="0" r="2540" b="2540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810260"/>
                        </a:xfrm>
                        <a:prstGeom prst="rect">
                          <a:avLst/>
                        </a:prstGeom>
                        <a:solidFill>
                          <a:srgbClr val="1689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A3F" w:rsidRDefault="000A5A3F" w:rsidP="000A5A3F">
                            <w:pPr>
                              <w:spacing w:before="94" w:line="509" w:lineRule="exact"/>
                              <w:ind w:left="211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TOOL E:</w:t>
                            </w:r>
                          </w:p>
                          <w:p w:rsidR="000A5A3F" w:rsidRDefault="000A5A3F" w:rsidP="000A5A3F">
                            <w:pPr>
                              <w:spacing w:line="509" w:lineRule="exact"/>
                              <w:ind w:left="211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ICF SERVICES SUMMARY TOOL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575pt;height: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" fillcolor="#1689ca" stroked="f">
                <v:textbox inset="0,0,0,0">
                  <w:txbxContent>
                    <w:p w:rsidR="000A5A3F" w:rsidRDefault="000A5A3F" w:rsidP="000A5A3F">
                      <w:pPr>
                        <w:spacing w:before="94" w:line="509" w:lineRule="exact"/>
                        <w:ind w:left="211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TOOL E:</w:t>
                      </w:r>
                    </w:p>
                    <w:p w:rsidR="000A5A3F" w:rsidRDefault="000A5A3F" w:rsidP="000A5A3F">
                      <w:pPr>
                        <w:spacing w:line="509" w:lineRule="exact"/>
                        <w:ind w:left="211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ICF SERVICES SUMMARY TOOL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4A83" w:rsidRDefault="00784A83" w:rsidP="000A5A3F">
      <w:pPr>
        <w:spacing w:before="39"/>
        <w:ind w:left="106"/>
        <w:rPr>
          <w:i/>
          <w:sz w:val="18"/>
          <w:szCs w:val="18"/>
        </w:rPr>
      </w:pPr>
    </w:p>
    <w:p w:rsidR="000A5A3F" w:rsidRPr="00784A83" w:rsidRDefault="00990910" w:rsidP="000A5A3F">
      <w:pPr>
        <w:spacing w:before="39"/>
        <w:ind w:left="106"/>
        <w:rPr>
          <w:b/>
          <w:i/>
          <w:sz w:val="18"/>
          <w:szCs w:val="18"/>
        </w:rPr>
      </w:pPr>
      <w:r w:rsidRPr="00784A83">
        <w:rPr>
          <w:b/>
          <w:i/>
          <w:sz w:val="18"/>
          <w:szCs w:val="18"/>
        </w:rPr>
        <w:t>PURPOSE: T</w:t>
      </w:r>
      <w:r w:rsidR="000A5A3F" w:rsidRPr="00784A83">
        <w:rPr>
          <w:b/>
          <w:i/>
          <w:color w:val="231F20"/>
          <w:sz w:val="18"/>
          <w:szCs w:val="18"/>
        </w:rPr>
        <w:t>o assist municipalities in developing the content and structure of their ICF bylaws.</w:t>
      </w:r>
    </w:p>
    <w:p w:rsidR="000A5A3F" w:rsidRDefault="000A5A3F" w:rsidP="000A5A3F">
      <w:pPr>
        <w:spacing w:before="48"/>
        <w:ind w:left="106"/>
        <w:rPr>
          <w:b/>
          <w:sz w:val="24"/>
        </w:rPr>
      </w:pPr>
      <w:r>
        <w:rPr>
          <w:b/>
          <w:color w:val="231F20"/>
          <w:sz w:val="24"/>
        </w:rPr>
        <w:t>Intermunicipally Shared Services</w:t>
      </w:r>
    </w:p>
    <w:p w:rsidR="000A5A3F" w:rsidRDefault="000A5A3F" w:rsidP="000A5A3F">
      <w:pPr>
        <w:pStyle w:val="BodyText"/>
        <w:spacing w:before="2"/>
        <w:rPr>
          <w:b/>
          <w:sz w:val="10"/>
        </w:rPr>
      </w:pPr>
    </w:p>
    <w:p w:rsidR="000A5A3F" w:rsidRDefault="000A5A3F" w:rsidP="000A5A3F">
      <w:pPr>
        <w:pStyle w:val="ListParagraph"/>
        <w:numPr>
          <w:ilvl w:val="0"/>
          <w:numId w:val="2"/>
        </w:numPr>
        <w:tabs>
          <w:tab w:val="left" w:pos="1357"/>
          <w:tab w:val="left" w:pos="1358"/>
        </w:tabs>
        <w:spacing w:before="101"/>
        <w:ind w:hanging="546"/>
        <w:rPr>
          <w:sz w:val="20"/>
        </w:rPr>
      </w:pPr>
      <w:r>
        <w:rPr>
          <w:color w:val="231F20"/>
          <w:position w:val="1"/>
          <w:sz w:val="20"/>
        </w:rPr>
        <w:t xml:space="preserve">For </w:t>
      </w:r>
      <w:r>
        <w:rPr>
          <w:color w:val="231F20"/>
          <w:position w:val="1"/>
          <w:sz w:val="20"/>
          <w:u w:val="single" w:color="231F20"/>
        </w:rPr>
        <w:t>each</w:t>
      </w:r>
      <w:r>
        <w:rPr>
          <w:color w:val="231F20"/>
          <w:position w:val="1"/>
          <w:sz w:val="20"/>
        </w:rPr>
        <w:t xml:space="preserve"> service to be provided on a shared or intermunicipal</w:t>
      </w:r>
      <w:r>
        <w:rPr>
          <w:color w:val="231F20"/>
          <w:spacing w:val="-14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basis:</w:t>
      </w:r>
    </w:p>
    <w:p w:rsidR="000A5A3F" w:rsidRDefault="000A5A3F" w:rsidP="000A5A3F">
      <w:pPr>
        <w:pStyle w:val="ListParagraph"/>
        <w:numPr>
          <w:ilvl w:val="1"/>
          <w:numId w:val="2"/>
        </w:numPr>
        <w:tabs>
          <w:tab w:val="left" w:pos="2447"/>
        </w:tabs>
        <w:spacing w:before="146"/>
        <w:ind w:hanging="329"/>
        <w:rPr>
          <w:sz w:val="20"/>
        </w:rPr>
      </w:pPr>
      <w:r>
        <w:rPr>
          <w:color w:val="231F20"/>
          <w:sz w:val="20"/>
        </w:rPr>
        <w:t xml:space="preserve">Who is the </w:t>
      </w:r>
      <w:r>
        <w:rPr>
          <w:b/>
          <w:color w:val="231F20"/>
          <w:sz w:val="20"/>
        </w:rPr>
        <w:t>lead</w:t>
      </w:r>
      <w:r>
        <w:rPr>
          <w:b/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municipality?</w:t>
      </w:r>
    </w:p>
    <w:p w:rsidR="000A5A3F" w:rsidRDefault="000A5A3F" w:rsidP="000A5A3F">
      <w:pPr>
        <w:pStyle w:val="BodyText"/>
      </w:pPr>
    </w:p>
    <w:p w:rsidR="000A5A3F" w:rsidRDefault="000A5A3F" w:rsidP="000A5A3F">
      <w:pPr>
        <w:pStyle w:val="BodyText"/>
        <w:spacing w:before="10"/>
        <w:rPr>
          <w:sz w:val="22"/>
        </w:rPr>
      </w:pPr>
    </w:p>
    <w:p w:rsidR="000A5A3F" w:rsidRDefault="000A5A3F" w:rsidP="000A5A3F">
      <w:pPr>
        <w:pStyle w:val="ListParagraph"/>
        <w:numPr>
          <w:ilvl w:val="1"/>
          <w:numId w:val="2"/>
        </w:numPr>
        <w:tabs>
          <w:tab w:val="left" w:pos="2447"/>
        </w:tabs>
        <w:spacing w:before="95"/>
        <w:ind w:hanging="329"/>
        <w:rPr>
          <w:sz w:val="20"/>
        </w:rPr>
      </w:pPr>
      <w:r>
        <w:rPr>
          <w:b/>
          <w:color w:val="231F20"/>
          <w:sz w:val="20"/>
        </w:rPr>
        <w:t xml:space="preserve">Describe </w:t>
      </w:r>
      <w:r>
        <w:rPr>
          <w:color w:val="231F20"/>
          <w:sz w:val="20"/>
        </w:rPr>
        <w:t>how the service is being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provided:</w:t>
      </w:r>
    </w:p>
    <w:p w:rsidR="000A5A3F" w:rsidRDefault="000A5A3F" w:rsidP="000A5A3F">
      <w:pPr>
        <w:pStyle w:val="BodyText"/>
      </w:pPr>
    </w:p>
    <w:p w:rsidR="000A5A3F" w:rsidRDefault="000A5A3F" w:rsidP="000A5A3F">
      <w:pPr>
        <w:pStyle w:val="BodyText"/>
      </w:pPr>
    </w:p>
    <w:p w:rsidR="000A5A3F" w:rsidRDefault="000A5A3F" w:rsidP="000A5A3F">
      <w:pPr>
        <w:pStyle w:val="BodyText"/>
        <w:spacing w:before="4"/>
        <w:rPr>
          <w:sz w:val="22"/>
        </w:rPr>
      </w:pPr>
    </w:p>
    <w:p w:rsidR="000A5A3F" w:rsidRDefault="000A5A3F" w:rsidP="000A5A3F">
      <w:pPr>
        <w:pStyle w:val="ListParagraph"/>
        <w:numPr>
          <w:ilvl w:val="1"/>
          <w:numId w:val="2"/>
        </w:numPr>
        <w:tabs>
          <w:tab w:val="left" w:pos="2447"/>
        </w:tabs>
        <w:ind w:hanging="329"/>
        <w:rPr>
          <w:sz w:val="20"/>
        </w:rPr>
      </w:pPr>
      <w:r>
        <w:rPr>
          <w:color w:val="231F20"/>
          <w:sz w:val="20"/>
        </w:rPr>
        <w:t>How is the service</w:t>
      </w:r>
      <w:r>
        <w:rPr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funded</w:t>
      </w:r>
      <w:r>
        <w:rPr>
          <w:color w:val="231F20"/>
          <w:sz w:val="20"/>
        </w:rPr>
        <w:t>?</w:t>
      </w:r>
    </w:p>
    <w:p w:rsidR="000A5A3F" w:rsidRDefault="000A5A3F" w:rsidP="000A5A3F">
      <w:pPr>
        <w:pStyle w:val="BodyText"/>
      </w:pPr>
    </w:p>
    <w:p w:rsidR="000A5A3F" w:rsidRDefault="000A5A3F" w:rsidP="000A5A3F">
      <w:pPr>
        <w:pStyle w:val="BodyText"/>
      </w:pPr>
    </w:p>
    <w:p w:rsidR="000A5A3F" w:rsidRDefault="000A5A3F" w:rsidP="000A5A3F">
      <w:pPr>
        <w:pStyle w:val="BodyText"/>
        <w:spacing w:before="4"/>
        <w:rPr>
          <w:sz w:val="22"/>
        </w:rPr>
      </w:pPr>
    </w:p>
    <w:p w:rsidR="000A5A3F" w:rsidRDefault="000A5A3F" w:rsidP="000A5A3F">
      <w:pPr>
        <w:pStyle w:val="ListParagraph"/>
        <w:numPr>
          <w:ilvl w:val="1"/>
          <w:numId w:val="2"/>
        </w:numPr>
        <w:tabs>
          <w:tab w:val="left" w:pos="2447"/>
        </w:tabs>
        <w:ind w:hanging="329"/>
        <w:rPr>
          <w:sz w:val="20"/>
        </w:rPr>
      </w:pPr>
      <w:r>
        <w:rPr>
          <w:color w:val="231F20"/>
          <w:sz w:val="20"/>
        </w:rPr>
        <w:t>What is the timeline for implementation (if newly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joint)?</w:t>
      </w:r>
    </w:p>
    <w:p w:rsidR="000A5A3F" w:rsidRDefault="000A5A3F" w:rsidP="000A5A3F">
      <w:pPr>
        <w:pStyle w:val="BodyText"/>
      </w:pPr>
    </w:p>
    <w:p w:rsidR="000A5A3F" w:rsidRDefault="000A5A3F" w:rsidP="000A5A3F">
      <w:pPr>
        <w:pStyle w:val="BodyText"/>
      </w:pPr>
    </w:p>
    <w:p w:rsidR="000A5A3F" w:rsidRDefault="000A5A3F" w:rsidP="000A5A3F">
      <w:pPr>
        <w:pStyle w:val="BodyText"/>
        <w:spacing w:before="6"/>
        <w:rPr>
          <w:sz w:val="24"/>
        </w:rPr>
      </w:pPr>
    </w:p>
    <w:p w:rsidR="000A5A3F" w:rsidRDefault="000A5A3F" w:rsidP="000A5A3F">
      <w:pPr>
        <w:pStyle w:val="ListParagraph"/>
        <w:numPr>
          <w:ilvl w:val="1"/>
          <w:numId w:val="2"/>
        </w:numPr>
        <w:tabs>
          <w:tab w:val="left" w:pos="2447"/>
        </w:tabs>
        <w:spacing w:line="211" w:lineRule="auto"/>
        <w:ind w:right="1140" w:hanging="329"/>
        <w:rPr>
          <w:sz w:val="20"/>
        </w:rPr>
      </w:pPr>
      <w:r>
        <w:rPr>
          <w:color w:val="231F20"/>
          <w:sz w:val="20"/>
        </w:rPr>
        <w:t>What is the transition plan (if newly joint)? Describe the decommissioning strategy for the current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service.</w:t>
      </w:r>
    </w:p>
    <w:p w:rsidR="000A5A3F" w:rsidRDefault="000A5A3F" w:rsidP="000A5A3F">
      <w:pPr>
        <w:pStyle w:val="BodyText"/>
      </w:pPr>
    </w:p>
    <w:p w:rsidR="000A5A3F" w:rsidRDefault="000A5A3F" w:rsidP="000A5A3F">
      <w:pPr>
        <w:pStyle w:val="BodyText"/>
      </w:pPr>
    </w:p>
    <w:p w:rsidR="000A5A3F" w:rsidRDefault="000A5A3F" w:rsidP="000A5A3F">
      <w:pPr>
        <w:pStyle w:val="BodyText"/>
        <w:spacing w:before="3"/>
        <w:rPr>
          <w:sz w:val="29"/>
        </w:rPr>
      </w:pPr>
    </w:p>
    <w:p w:rsidR="000A5A3F" w:rsidRDefault="000A5A3F" w:rsidP="000A5A3F">
      <w:pPr>
        <w:pStyle w:val="ListParagraph"/>
        <w:numPr>
          <w:ilvl w:val="0"/>
          <w:numId w:val="2"/>
        </w:numPr>
        <w:tabs>
          <w:tab w:val="left" w:pos="1357"/>
          <w:tab w:val="left" w:pos="1358"/>
        </w:tabs>
        <w:spacing w:before="133" w:line="204" w:lineRule="auto"/>
        <w:ind w:right="942" w:hanging="546"/>
        <w:rPr>
          <w:sz w:val="20"/>
        </w:rPr>
      </w:pPr>
      <w:r>
        <w:rPr>
          <w:color w:val="231F20"/>
          <w:sz w:val="20"/>
        </w:rPr>
        <w:t>The questions below are optional as they can be over-arching for the entire ICF as opposed to an individual service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basis.</w:t>
      </w:r>
    </w:p>
    <w:p w:rsidR="000A5A3F" w:rsidRDefault="000A5A3F" w:rsidP="000A5A3F">
      <w:pPr>
        <w:pStyle w:val="ListParagraph"/>
        <w:numPr>
          <w:ilvl w:val="1"/>
          <w:numId w:val="2"/>
        </w:numPr>
        <w:tabs>
          <w:tab w:val="left" w:pos="2447"/>
        </w:tabs>
        <w:spacing w:before="212"/>
        <w:ind w:hanging="329"/>
        <w:rPr>
          <w:sz w:val="20"/>
        </w:rPr>
      </w:pPr>
      <w:r>
        <w:rPr>
          <w:color w:val="231F20"/>
          <w:sz w:val="20"/>
        </w:rPr>
        <w:t xml:space="preserve">What is the term of review? (must not exceed </w:t>
      </w:r>
      <w:r w:rsidR="004874E6">
        <w:rPr>
          <w:color w:val="231F20"/>
          <w:sz w:val="20"/>
        </w:rPr>
        <w:t>5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years)</w:t>
      </w:r>
    </w:p>
    <w:p w:rsidR="000A5A3F" w:rsidRDefault="000A5A3F" w:rsidP="000A5A3F">
      <w:pPr>
        <w:pStyle w:val="BodyText"/>
      </w:pPr>
    </w:p>
    <w:p w:rsidR="000A5A3F" w:rsidRDefault="000A5A3F" w:rsidP="000A5A3F">
      <w:pPr>
        <w:pStyle w:val="BodyText"/>
      </w:pPr>
    </w:p>
    <w:p w:rsidR="000A5A3F" w:rsidRDefault="000A5A3F" w:rsidP="000A5A3F">
      <w:pPr>
        <w:pStyle w:val="BodyText"/>
        <w:spacing w:before="6"/>
      </w:pPr>
    </w:p>
    <w:p w:rsidR="000A5A3F" w:rsidRDefault="00116592" w:rsidP="000A5A3F">
      <w:pPr>
        <w:pStyle w:val="ListParagraph"/>
        <w:numPr>
          <w:ilvl w:val="1"/>
          <w:numId w:val="2"/>
        </w:numPr>
        <w:tabs>
          <w:tab w:val="left" w:pos="2447"/>
        </w:tabs>
        <w:spacing w:before="105"/>
        <w:ind w:hanging="32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6054090</wp:posOffset>
                </wp:positionH>
                <wp:positionV relativeFrom="paragraph">
                  <wp:posOffset>-120650</wp:posOffset>
                </wp:positionV>
                <wp:extent cx="1468755" cy="673735"/>
                <wp:effectExtent l="0" t="635" r="1905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673735"/>
                        </a:xfrm>
                        <a:prstGeom prst="rect">
                          <a:avLst/>
                        </a:prstGeom>
                        <a:solidFill>
                          <a:srgbClr val="1689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A3F" w:rsidRDefault="000A5A3F" w:rsidP="000A5A3F">
                            <w:pPr>
                              <w:spacing w:before="25" w:line="243" w:lineRule="exact"/>
                              <w:ind w:left="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TOOL F:</w:t>
                            </w:r>
                          </w:p>
                          <w:p w:rsidR="000A5A3F" w:rsidRDefault="000A5A3F" w:rsidP="000A5A3F">
                            <w:pPr>
                              <w:pStyle w:val="BodyText"/>
                              <w:spacing w:before="1" w:line="235" w:lineRule="auto"/>
                              <w:ind w:left="71" w:right="117"/>
                            </w:pPr>
                            <w:r>
                              <w:rPr>
                                <w:color w:val="FFFFFF"/>
                              </w:rPr>
                              <w:t>Dispute Resolution Process Requirements 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76.7pt;margin-top:-9.5pt;width:115.65pt;height: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" fillcolor="#1689ca" stroked="f">
                <v:textbox inset="0,0,0,0">
                  <w:txbxContent>
                    <w:p w:rsidR="000A5A3F" w:rsidRDefault="000A5A3F" w:rsidP="000A5A3F">
                      <w:pPr>
                        <w:spacing w:before="25" w:line="243" w:lineRule="exact"/>
                        <w:ind w:left="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TOOL F:</w:t>
                      </w:r>
                    </w:p>
                    <w:p w:rsidR="000A5A3F" w:rsidRDefault="000A5A3F" w:rsidP="000A5A3F">
                      <w:pPr>
                        <w:pStyle w:val="BodyText"/>
                        <w:spacing w:before="1" w:line="235" w:lineRule="auto"/>
                        <w:ind w:left="71" w:right="117"/>
                      </w:pPr>
                      <w:r>
                        <w:rPr>
                          <w:color w:val="FFFFFF"/>
                        </w:rPr>
                        <w:t>Dispute Resolution Process Requirements Checklist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5A3F">
        <w:rPr>
          <w:color w:val="231F20"/>
          <w:sz w:val="20"/>
        </w:rPr>
        <w:t>What is the binding dispute resolution</w:t>
      </w:r>
      <w:r w:rsidR="000A5A3F">
        <w:rPr>
          <w:color w:val="231F20"/>
          <w:spacing w:val="-4"/>
          <w:sz w:val="20"/>
        </w:rPr>
        <w:t xml:space="preserve"> </w:t>
      </w:r>
      <w:r w:rsidR="000A5A3F">
        <w:rPr>
          <w:color w:val="231F20"/>
          <w:sz w:val="20"/>
        </w:rPr>
        <w:t>process?</w:t>
      </w:r>
    </w:p>
    <w:p w:rsidR="000A5A3F" w:rsidRDefault="000A5A3F" w:rsidP="000A5A3F">
      <w:pPr>
        <w:pStyle w:val="BodyText"/>
      </w:pPr>
    </w:p>
    <w:p w:rsidR="000A5A3F" w:rsidRDefault="000A5A3F" w:rsidP="000A5A3F">
      <w:pPr>
        <w:pStyle w:val="BodyText"/>
      </w:pPr>
    </w:p>
    <w:p w:rsidR="000A5A3F" w:rsidRDefault="000A5A3F" w:rsidP="000A5A3F">
      <w:pPr>
        <w:pStyle w:val="BodyText"/>
      </w:pPr>
    </w:p>
    <w:p w:rsidR="000A5A3F" w:rsidRDefault="000A5A3F" w:rsidP="000A5A3F">
      <w:pPr>
        <w:pStyle w:val="BodyText"/>
        <w:spacing w:before="8"/>
      </w:pPr>
    </w:p>
    <w:p w:rsidR="000A5A3F" w:rsidRDefault="000A5A3F" w:rsidP="000A5A3F">
      <w:pPr>
        <w:pStyle w:val="ListParagraph"/>
        <w:numPr>
          <w:ilvl w:val="0"/>
          <w:numId w:val="2"/>
        </w:numPr>
        <w:tabs>
          <w:tab w:val="left" w:pos="1357"/>
          <w:tab w:val="left" w:pos="1358"/>
        </w:tabs>
        <w:spacing w:before="132" w:line="204" w:lineRule="auto"/>
        <w:ind w:right="884" w:hanging="546"/>
        <w:rPr>
          <w:sz w:val="20"/>
        </w:rPr>
      </w:pPr>
      <w:r>
        <w:rPr>
          <w:color w:val="231F20"/>
          <w:sz w:val="20"/>
        </w:rPr>
        <w:t>The following questions are optional but may be beneficial in the planning of new services to assist both parties understanding any subsequent service development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planning.</w:t>
      </w:r>
    </w:p>
    <w:p w:rsidR="000A5A3F" w:rsidRDefault="000A5A3F" w:rsidP="000A5A3F">
      <w:pPr>
        <w:pStyle w:val="BodyText"/>
      </w:pPr>
    </w:p>
    <w:p w:rsidR="000A5A3F" w:rsidRDefault="000A5A3F" w:rsidP="000A5A3F">
      <w:pPr>
        <w:pStyle w:val="BodyText"/>
        <w:rPr>
          <w:sz w:val="25"/>
        </w:rPr>
      </w:pPr>
    </w:p>
    <w:p w:rsidR="000A5A3F" w:rsidRDefault="00116592" w:rsidP="000A5A3F">
      <w:pPr>
        <w:pStyle w:val="ListParagraph"/>
        <w:numPr>
          <w:ilvl w:val="1"/>
          <w:numId w:val="2"/>
        </w:numPr>
        <w:tabs>
          <w:tab w:val="left" w:pos="2447"/>
        </w:tabs>
        <w:spacing w:line="204" w:lineRule="auto"/>
        <w:ind w:right="3577" w:hanging="32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6054090</wp:posOffset>
                </wp:positionH>
                <wp:positionV relativeFrom="paragraph">
                  <wp:posOffset>-324485</wp:posOffset>
                </wp:positionV>
                <wp:extent cx="1468755" cy="2061845"/>
                <wp:effectExtent l="0" t="1270" r="190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2061845"/>
                        </a:xfrm>
                        <a:prstGeom prst="rect">
                          <a:avLst/>
                        </a:prstGeom>
                        <a:solidFill>
                          <a:srgbClr val="1689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A3F" w:rsidRDefault="000A5A3F" w:rsidP="000A5A3F">
                            <w:pPr>
                              <w:spacing w:before="27" w:line="237" w:lineRule="auto"/>
                              <w:ind w:left="71" w:right="88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Things to Consider: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The responses for this section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do not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need to be included in the ICF bylaw and could form a separate agreement between the municipalities involved. Including this within the ICF bylaw will create the need to amend it should any of the</w:t>
                            </w:r>
                            <w:r>
                              <w:rPr>
                                <w:color w:val="FFFFFF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conditions</w:t>
                            </w:r>
                          </w:p>
                          <w:p w:rsidR="000A5A3F" w:rsidRDefault="000A5A3F" w:rsidP="000A5A3F">
                            <w:pPr>
                              <w:spacing w:line="235" w:lineRule="auto"/>
                              <w:ind w:left="71" w:right="57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listed in this section change.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76.7pt;margin-top:-25.55pt;width:115.65pt;height:1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" fillcolor="#1689ca" stroked="f">
                <v:textbox inset="0,0,0,0">
                  <w:txbxContent>
                    <w:p w:rsidR="000A5A3F" w:rsidRDefault="000A5A3F" w:rsidP="000A5A3F">
                      <w:pPr>
                        <w:spacing w:before="27" w:line="237" w:lineRule="auto"/>
                        <w:ind w:left="71" w:right="88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Things to Consider: </w:t>
                      </w:r>
                      <w:r>
                        <w:rPr>
                          <w:color w:val="FFFFFF"/>
                          <w:sz w:val="18"/>
                        </w:rPr>
                        <w:t xml:space="preserve">The responses for this section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 xml:space="preserve">do not </w:t>
                      </w:r>
                      <w:r>
                        <w:rPr>
                          <w:color w:val="FFFFFF"/>
                          <w:sz w:val="18"/>
                        </w:rPr>
                        <w:t>need to be included in the ICF bylaw and could form a separate agreement between the municipalities involved. Including this within the ICF bylaw will create the need to amend it should any of the</w:t>
                      </w:r>
                      <w:r>
                        <w:rPr>
                          <w:color w:val="FFFFFF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conditions</w:t>
                      </w:r>
                    </w:p>
                    <w:p w:rsidR="000A5A3F" w:rsidRDefault="000A5A3F" w:rsidP="000A5A3F">
                      <w:pPr>
                        <w:spacing w:line="235" w:lineRule="auto"/>
                        <w:ind w:left="71" w:right="578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listed in this section change.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5A3F">
        <w:rPr>
          <w:color w:val="231F20"/>
          <w:sz w:val="20"/>
        </w:rPr>
        <w:t>Describe details on the planning, locating, and developing infrastructure to support the</w:t>
      </w:r>
      <w:r w:rsidR="000A5A3F">
        <w:rPr>
          <w:color w:val="231F20"/>
          <w:spacing w:val="-5"/>
          <w:sz w:val="20"/>
        </w:rPr>
        <w:t xml:space="preserve"> </w:t>
      </w:r>
      <w:r w:rsidR="000A5A3F">
        <w:rPr>
          <w:color w:val="231F20"/>
          <w:sz w:val="20"/>
        </w:rPr>
        <w:t>service.</w:t>
      </w:r>
    </w:p>
    <w:p w:rsidR="000A5A3F" w:rsidRDefault="000A5A3F" w:rsidP="000A5A3F">
      <w:pPr>
        <w:pStyle w:val="BodyText"/>
      </w:pPr>
    </w:p>
    <w:p w:rsidR="000A5A3F" w:rsidRDefault="000A5A3F" w:rsidP="000A5A3F">
      <w:pPr>
        <w:pStyle w:val="BodyText"/>
      </w:pPr>
    </w:p>
    <w:p w:rsidR="000A5A3F" w:rsidRDefault="000A5A3F" w:rsidP="000A5A3F">
      <w:pPr>
        <w:pStyle w:val="BodyText"/>
        <w:spacing w:before="6"/>
        <w:rPr>
          <w:sz w:val="22"/>
        </w:rPr>
      </w:pPr>
    </w:p>
    <w:p w:rsidR="000A5A3F" w:rsidRDefault="000A5A3F" w:rsidP="000A5A3F">
      <w:pPr>
        <w:pStyle w:val="ListParagraph"/>
        <w:numPr>
          <w:ilvl w:val="1"/>
          <w:numId w:val="2"/>
        </w:numPr>
        <w:tabs>
          <w:tab w:val="left" w:pos="2447"/>
        </w:tabs>
        <w:spacing w:line="204" w:lineRule="auto"/>
        <w:ind w:right="3609" w:hanging="329"/>
        <w:rPr>
          <w:sz w:val="20"/>
        </w:rPr>
      </w:pPr>
      <w:r>
        <w:rPr>
          <w:color w:val="231F20"/>
          <w:sz w:val="20"/>
        </w:rPr>
        <w:t>Describe the provisions for developing infrastructure for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the common benefit of residents of both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municipalities.</w:t>
      </w:r>
    </w:p>
    <w:p w:rsidR="00FC1DC0" w:rsidRDefault="00FC1DC0">
      <w:pPr>
        <w:pStyle w:val="BodyText"/>
        <w:spacing w:line="235" w:lineRule="auto"/>
        <w:ind w:left="126" w:right="929"/>
      </w:pPr>
    </w:p>
    <w:sectPr w:rsidR="00FC1DC0">
      <w:footerReference w:type="default" r:id="rId7"/>
      <w:pgSz w:w="12240" w:h="15840"/>
      <w:pgMar w:top="340" w:right="28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E9" w:rsidRDefault="005F2EE9" w:rsidP="00A721ED">
      <w:r>
        <w:separator/>
      </w:r>
    </w:p>
  </w:endnote>
  <w:endnote w:type="continuationSeparator" w:id="0">
    <w:p w:rsidR="005F2EE9" w:rsidRDefault="005F2EE9" w:rsidP="00A7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ED" w:rsidRPr="00CB2040" w:rsidRDefault="00A721ED">
    <w:pPr>
      <w:pStyle w:val="Footer"/>
      <w:rPr>
        <w:sz w:val="18"/>
        <w:szCs w:val="18"/>
      </w:rPr>
    </w:pPr>
    <w:r w:rsidRPr="00CB2040">
      <w:rPr>
        <w:sz w:val="18"/>
        <w:szCs w:val="18"/>
      </w:rPr>
      <w:t>Version 1.0 Feb. 12,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E9" w:rsidRDefault="005F2EE9" w:rsidP="00A721ED">
      <w:r>
        <w:separator/>
      </w:r>
    </w:p>
  </w:footnote>
  <w:footnote w:type="continuationSeparator" w:id="0">
    <w:p w:rsidR="005F2EE9" w:rsidRDefault="005F2EE9" w:rsidP="00A7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4558"/>
    <w:multiLevelType w:val="hybridMultilevel"/>
    <w:tmpl w:val="026E8B26"/>
    <w:lvl w:ilvl="0" w:tplc="0409000F">
      <w:start w:val="1"/>
      <w:numFmt w:val="decimal"/>
      <w:lvlText w:val="%1."/>
      <w:lvlJc w:val="left"/>
      <w:pPr>
        <w:ind w:left="1357" w:hanging="547"/>
      </w:pPr>
      <w:rPr>
        <w:rFonts w:hint="default"/>
        <w:b/>
        <w:bCs/>
        <w:color w:val="231F20"/>
        <w:spacing w:val="-1"/>
        <w:w w:val="100"/>
        <w:sz w:val="24"/>
        <w:szCs w:val="24"/>
      </w:rPr>
    </w:lvl>
    <w:lvl w:ilvl="1" w:tplc="CBE0DE76">
      <w:numFmt w:val="bullet"/>
      <w:lvlText w:val="•"/>
      <w:lvlJc w:val="left"/>
      <w:pPr>
        <w:ind w:left="2398" w:hanging="547"/>
      </w:pPr>
      <w:rPr>
        <w:rFonts w:hint="default"/>
      </w:rPr>
    </w:lvl>
    <w:lvl w:ilvl="2" w:tplc="05085D1E">
      <w:numFmt w:val="bullet"/>
      <w:lvlText w:val="•"/>
      <w:lvlJc w:val="left"/>
      <w:pPr>
        <w:ind w:left="3436" w:hanging="547"/>
      </w:pPr>
      <w:rPr>
        <w:rFonts w:hint="default"/>
      </w:rPr>
    </w:lvl>
    <w:lvl w:ilvl="3" w:tplc="DDACAC34">
      <w:numFmt w:val="bullet"/>
      <w:lvlText w:val="•"/>
      <w:lvlJc w:val="left"/>
      <w:pPr>
        <w:ind w:left="4474" w:hanging="547"/>
      </w:pPr>
      <w:rPr>
        <w:rFonts w:hint="default"/>
      </w:rPr>
    </w:lvl>
    <w:lvl w:ilvl="4" w:tplc="C838836E">
      <w:numFmt w:val="bullet"/>
      <w:lvlText w:val="•"/>
      <w:lvlJc w:val="left"/>
      <w:pPr>
        <w:ind w:left="5512" w:hanging="547"/>
      </w:pPr>
      <w:rPr>
        <w:rFonts w:hint="default"/>
      </w:rPr>
    </w:lvl>
    <w:lvl w:ilvl="5" w:tplc="72A6A4B6">
      <w:numFmt w:val="bullet"/>
      <w:lvlText w:val="•"/>
      <w:lvlJc w:val="left"/>
      <w:pPr>
        <w:ind w:left="6550" w:hanging="547"/>
      </w:pPr>
      <w:rPr>
        <w:rFonts w:hint="default"/>
      </w:rPr>
    </w:lvl>
    <w:lvl w:ilvl="6" w:tplc="628A9FA8">
      <w:numFmt w:val="bullet"/>
      <w:lvlText w:val="•"/>
      <w:lvlJc w:val="left"/>
      <w:pPr>
        <w:ind w:left="7588" w:hanging="547"/>
      </w:pPr>
      <w:rPr>
        <w:rFonts w:hint="default"/>
      </w:rPr>
    </w:lvl>
    <w:lvl w:ilvl="7" w:tplc="9CE806E4">
      <w:numFmt w:val="bullet"/>
      <w:lvlText w:val="•"/>
      <w:lvlJc w:val="left"/>
      <w:pPr>
        <w:ind w:left="8626" w:hanging="547"/>
      </w:pPr>
      <w:rPr>
        <w:rFonts w:hint="default"/>
      </w:rPr>
    </w:lvl>
    <w:lvl w:ilvl="8" w:tplc="AC76DBF6">
      <w:numFmt w:val="bullet"/>
      <w:lvlText w:val="•"/>
      <w:lvlJc w:val="left"/>
      <w:pPr>
        <w:ind w:left="9664" w:hanging="547"/>
      </w:pPr>
      <w:rPr>
        <w:rFonts w:hint="default"/>
      </w:rPr>
    </w:lvl>
  </w:abstractNum>
  <w:abstractNum w:abstractNumId="1">
    <w:nsid w:val="59945DA9"/>
    <w:multiLevelType w:val="hybridMultilevel"/>
    <w:tmpl w:val="B866D194"/>
    <w:lvl w:ilvl="0" w:tplc="0409000F">
      <w:start w:val="1"/>
      <w:numFmt w:val="decimal"/>
      <w:lvlText w:val="%1."/>
      <w:lvlJc w:val="left"/>
      <w:pPr>
        <w:ind w:left="1357" w:hanging="547"/>
      </w:pPr>
      <w:rPr>
        <w:rFonts w:hint="default"/>
        <w:b/>
        <w:bCs/>
        <w:color w:val="231F20"/>
        <w:spacing w:val="-1"/>
        <w:w w:val="100"/>
        <w:sz w:val="24"/>
        <w:szCs w:val="24"/>
      </w:rPr>
    </w:lvl>
    <w:lvl w:ilvl="1" w:tplc="04090013">
      <w:start w:val="1"/>
      <w:numFmt w:val="upperRoman"/>
      <w:lvlText w:val="%2."/>
      <w:lvlJc w:val="right"/>
      <w:pPr>
        <w:ind w:left="2446" w:hanging="330"/>
      </w:pPr>
      <w:rPr>
        <w:rFonts w:hint="default"/>
        <w:color w:val="231F20"/>
        <w:spacing w:val="-1"/>
        <w:w w:val="100"/>
        <w:position w:val="-2"/>
        <w:sz w:val="24"/>
        <w:szCs w:val="24"/>
      </w:rPr>
    </w:lvl>
    <w:lvl w:ilvl="2" w:tplc="0DB06816">
      <w:numFmt w:val="bullet"/>
      <w:lvlText w:val="•"/>
      <w:lvlJc w:val="left"/>
      <w:pPr>
        <w:ind w:left="3473" w:hanging="330"/>
      </w:pPr>
      <w:rPr>
        <w:rFonts w:hint="default"/>
      </w:rPr>
    </w:lvl>
    <w:lvl w:ilvl="3" w:tplc="AFE2ECC8">
      <w:numFmt w:val="bullet"/>
      <w:lvlText w:val="•"/>
      <w:lvlJc w:val="left"/>
      <w:pPr>
        <w:ind w:left="4506" w:hanging="330"/>
      </w:pPr>
      <w:rPr>
        <w:rFonts w:hint="default"/>
      </w:rPr>
    </w:lvl>
    <w:lvl w:ilvl="4" w:tplc="4ED8129E">
      <w:numFmt w:val="bullet"/>
      <w:lvlText w:val="•"/>
      <w:lvlJc w:val="left"/>
      <w:pPr>
        <w:ind w:left="5540" w:hanging="330"/>
      </w:pPr>
      <w:rPr>
        <w:rFonts w:hint="default"/>
      </w:rPr>
    </w:lvl>
    <w:lvl w:ilvl="5" w:tplc="B928B330">
      <w:numFmt w:val="bullet"/>
      <w:lvlText w:val="•"/>
      <w:lvlJc w:val="left"/>
      <w:pPr>
        <w:ind w:left="6573" w:hanging="330"/>
      </w:pPr>
      <w:rPr>
        <w:rFonts w:hint="default"/>
      </w:rPr>
    </w:lvl>
    <w:lvl w:ilvl="6" w:tplc="E5069646">
      <w:numFmt w:val="bullet"/>
      <w:lvlText w:val="•"/>
      <w:lvlJc w:val="left"/>
      <w:pPr>
        <w:ind w:left="7606" w:hanging="330"/>
      </w:pPr>
      <w:rPr>
        <w:rFonts w:hint="default"/>
      </w:rPr>
    </w:lvl>
    <w:lvl w:ilvl="7" w:tplc="9CFE5014">
      <w:numFmt w:val="bullet"/>
      <w:lvlText w:val="•"/>
      <w:lvlJc w:val="left"/>
      <w:pPr>
        <w:ind w:left="8640" w:hanging="330"/>
      </w:pPr>
      <w:rPr>
        <w:rFonts w:hint="default"/>
      </w:rPr>
    </w:lvl>
    <w:lvl w:ilvl="8" w:tplc="8D6C13A4">
      <w:numFmt w:val="bullet"/>
      <w:lvlText w:val="•"/>
      <w:lvlJc w:val="left"/>
      <w:pPr>
        <w:ind w:left="9673" w:hanging="330"/>
      </w:pPr>
      <w:rPr>
        <w:rFonts w:hint="default"/>
      </w:rPr>
    </w:lvl>
  </w:abstractNum>
  <w:abstractNum w:abstractNumId="2">
    <w:nsid w:val="755043EB"/>
    <w:multiLevelType w:val="hybridMultilevel"/>
    <w:tmpl w:val="298C540E"/>
    <w:lvl w:ilvl="0" w:tplc="019AE8DC">
      <w:start w:val="1"/>
      <w:numFmt w:val="upperLetter"/>
      <w:lvlText w:val="%1."/>
      <w:lvlJc w:val="left"/>
      <w:pPr>
        <w:ind w:left="1357" w:hanging="547"/>
      </w:pPr>
      <w:rPr>
        <w:rFonts w:ascii="Century Gothic" w:eastAsia="Century Gothic" w:hAnsi="Century Gothic" w:cs="Century Gothic" w:hint="default"/>
        <w:b/>
        <w:bCs/>
        <w:color w:val="231F20"/>
        <w:spacing w:val="-1"/>
        <w:w w:val="100"/>
        <w:sz w:val="24"/>
        <w:szCs w:val="24"/>
      </w:rPr>
    </w:lvl>
    <w:lvl w:ilvl="1" w:tplc="CBE0DE76">
      <w:numFmt w:val="bullet"/>
      <w:lvlText w:val="•"/>
      <w:lvlJc w:val="left"/>
      <w:pPr>
        <w:ind w:left="2398" w:hanging="547"/>
      </w:pPr>
      <w:rPr>
        <w:rFonts w:hint="default"/>
      </w:rPr>
    </w:lvl>
    <w:lvl w:ilvl="2" w:tplc="05085D1E">
      <w:numFmt w:val="bullet"/>
      <w:lvlText w:val="•"/>
      <w:lvlJc w:val="left"/>
      <w:pPr>
        <w:ind w:left="3436" w:hanging="547"/>
      </w:pPr>
      <w:rPr>
        <w:rFonts w:hint="default"/>
      </w:rPr>
    </w:lvl>
    <w:lvl w:ilvl="3" w:tplc="DDACAC34">
      <w:numFmt w:val="bullet"/>
      <w:lvlText w:val="•"/>
      <w:lvlJc w:val="left"/>
      <w:pPr>
        <w:ind w:left="4474" w:hanging="547"/>
      </w:pPr>
      <w:rPr>
        <w:rFonts w:hint="default"/>
      </w:rPr>
    </w:lvl>
    <w:lvl w:ilvl="4" w:tplc="C838836E">
      <w:numFmt w:val="bullet"/>
      <w:lvlText w:val="•"/>
      <w:lvlJc w:val="left"/>
      <w:pPr>
        <w:ind w:left="5512" w:hanging="547"/>
      </w:pPr>
      <w:rPr>
        <w:rFonts w:hint="default"/>
      </w:rPr>
    </w:lvl>
    <w:lvl w:ilvl="5" w:tplc="72A6A4B6">
      <w:numFmt w:val="bullet"/>
      <w:lvlText w:val="•"/>
      <w:lvlJc w:val="left"/>
      <w:pPr>
        <w:ind w:left="6550" w:hanging="547"/>
      </w:pPr>
      <w:rPr>
        <w:rFonts w:hint="default"/>
      </w:rPr>
    </w:lvl>
    <w:lvl w:ilvl="6" w:tplc="628A9FA8">
      <w:numFmt w:val="bullet"/>
      <w:lvlText w:val="•"/>
      <w:lvlJc w:val="left"/>
      <w:pPr>
        <w:ind w:left="7588" w:hanging="547"/>
      </w:pPr>
      <w:rPr>
        <w:rFonts w:hint="default"/>
      </w:rPr>
    </w:lvl>
    <w:lvl w:ilvl="7" w:tplc="9CE806E4">
      <w:numFmt w:val="bullet"/>
      <w:lvlText w:val="•"/>
      <w:lvlJc w:val="left"/>
      <w:pPr>
        <w:ind w:left="8626" w:hanging="547"/>
      </w:pPr>
      <w:rPr>
        <w:rFonts w:hint="default"/>
      </w:rPr>
    </w:lvl>
    <w:lvl w:ilvl="8" w:tplc="AC76DBF6">
      <w:numFmt w:val="bullet"/>
      <w:lvlText w:val="•"/>
      <w:lvlJc w:val="left"/>
      <w:pPr>
        <w:ind w:left="9664" w:hanging="547"/>
      </w:pPr>
      <w:rPr>
        <w:rFonts w:hint="default"/>
      </w:rPr>
    </w:lvl>
  </w:abstractNum>
  <w:abstractNum w:abstractNumId="3">
    <w:nsid w:val="7E2F1C46"/>
    <w:multiLevelType w:val="hybridMultilevel"/>
    <w:tmpl w:val="98FEDA14"/>
    <w:lvl w:ilvl="0" w:tplc="0409000F">
      <w:start w:val="1"/>
      <w:numFmt w:val="decimal"/>
      <w:lvlText w:val="%1."/>
      <w:lvlJc w:val="left"/>
      <w:pPr>
        <w:ind w:left="1357" w:hanging="547"/>
      </w:pPr>
      <w:rPr>
        <w:rFonts w:hint="default"/>
        <w:b/>
        <w:bCs/>
        <w:color w:val="231F20"/>
        <w:spacing w:val="-1"/>
        <w:w w:val="100"/>
        <w:sz w:val="24"/>
        <w:szCs w:val="24"/>
      </w:rPr>
    </w:lvl>
    <w:lvl w:ilvl="1" w:tplc="CBE0DE76">
      <w:numFmt w:val="bullet"/>
      <w:lvlText w:val="•"/>
      <w:lvlJc w:val="left"/>
      <w:pPr>
        <w:ind w:left="2398" w:hanging="547"/>
      </w:pPr>
      <w:rPr>
        <w:rFonts w:hint="default"/>
      </w:rPr>
    </w:lvl>
    <w:lvl w:ilvl="2" w:tplc="05085D1E">
      <w:numFmt w:val="bullet"/>
      <w:lvlText w:val="•"/>
      <w:lvlJc w:val="left"/>
      <w:pPr>
        <w:ind w:left="3436" w:hanging="547"/>
      </w:pPr>
      <w:rPr>
        <w:rFonts w:hint="default"/>
      </w:rPr>
    </w:lvl>
    <w:lvl w:ilvl="3" w:tplc="DDACAC34">
      <w:numFmt w:val="bullet"/>
      <w:lvlText w:val="•"/>
      <w:lvlJc w:val="left"/>
      <w:pPr>
        <w:ind w:left="4474" w:hanging="547"/>
      </w:pPr>
      <w:rPr>
        <w:rFonts w:hint="default"/>
      </w:rPr>
    </w:lvl>
    <w:lvl w:ilvl="4" w:tplc="C838836E">
      <w:numFmt w:val="bullet"/>
      <w:lvlText w:val="•"/>
      <w:lvlJc w:val="left"/>
      <w:pPr>
        <w:ind w:left="5512" w:hanging="547"/>
      </w:pPr>
      <w:rPr>
        <w:rFonts w:hint="default"/>
      </w:rPr>
    </w:lvl>
    <w:lvl w:ilvl="5" w:tplc="72A6A4B6">
      <w:numFmt w:val="bullet"/>
      <w:lvlText w:val="•"/>
      <w:lvlJc w:val="left"/>
      <w:pPr>
        <w:ind w:left="6550" w:hanging="547"/>
      </w:pPr>
      <w:rPr>
        <w:rFonts w:hint="default"/>
      </w:rPr>
    </w:lvl>
    <w:lvl w:ilvl="6" w:tplc="628A9FA8">
      <w:numFmt w:val="bullet"/>
      <w:lvlText w:val="•"/>
      <w:lvlJc w:val="left"/>
      <w:pPr>
        <w:ind w:left="7588" w:hanging="547"/>
      </w:pPr>
      <w:rPr>
        <w:rFonts w:hint="default"/>
      </w:rPr>
    </w:lvl>
    <w:lvl w:ilvl="7" w:tplc="9CE806E4">
      <w:numFmt w:val="bullet"/>
      <w:lvlText w:val="•"/>
      <w:lvlJc w:val="left"/>
      <w:pPr>
        <w:ind w:left="8626" w:hanging="547"/>
      </w:pPr>
      <w:rPr>
        <w:rFonts w:hint="default"/>
      </w:rPr>
    </w:lvl>
    <w:lvl w:ilvl="8" w:tplc="AC76DBF6">
      <w:numFmt w:val="bullet"/>
      <w:lvlText w:val="•"/>
      <w:lvlJc w:val="left"/>
      <w:pPr>
        <w:ind w:left="9664" w:hanging="54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C0"/>
    <w:rsid w:val="0001577A"/>
    <w:rsid w:val="000A5A3F"/>
    <w:rsid w:val="00116592"/>
    <w:rsid w:val="001603C3"/>
    <w:rsid w:val="0019365E"/>
    <w:rsid w:val="001D1DC8"/>
    <w:rsid w:val="00200483"/>
    <w:rsid w:val="00264624"/>
    <w:rsid w:val="002B1876"/>
    <w:rsid w:val="0035403B"/>
    <w:rsid w:val="003923A7"/>
    <w:rsid w:val="003C3914"/>
    <w:rsid w:val="004874E6"/>
    <w:rsid w:val="004B1491"/>
    <w:rsid w:val="004B17F2"/>
    <w:rsid w:val="004E63FA"/>
    <w:rsid w:val="0053791D"/>
    <w:rsid w:val="005412CF"/>
    <w:rsid w:val="00567943"/>
    <w:rsid w:val="00592DCA"/>
    <w:rsid w:val="005E0924"/>
    <w:rsid w:val="005F2EE9"/>
    <w:rsid w:val="005F3404"/>
    <w:rsid w:val="005F6790"/>
    <w:rsid w:val="006662FD"/>
    <w:rsid w:val="00694041"/>
    <w:rsid w:val="007036B2"/>
    <w:rsid w:val="00784A83"/>
    <w:rsid w:val="00881683"/>
    <w:rsid w:val="008A20BB"/>
    <w:rsid w:val="008B6D62"/>
    <w:rsid w:val="008B733C"/>
    <w:rsid w:val="008C5743"/>
    <w:rsid w:val="0095705E"/>
    <w:rsid w:val="00990910"/>
    <w:rsid w:val="009D75B0"/>
    <w:rsid w:val="00A2546A"/>
    <w:rsid w:val="00A721ED"/>
    <w:rsid w:val="00B142A5"/>
    <w:rsid w:val="00B1736B"/>
    <w:rsid w:val="00B73B48"/>
    <w:rsid w:val="00B85893"/>
    <w:rsid w:val="00BA43A4"/>
    <w:rsid w:val="00BE4940"/>
    <w:rsid w:val="00C10F7D"/>
    <w:rsid w:val="00C256C4"/>
    <w:rsid w:val="00C447C1"/>
    <w:rsid w:val="00C65384"/>
    <w:rsid w:val="00CB2040"/>
    <w:rsid w:val="00CE3983"/>
    <w:rsid w:val="00D847FD"/>
    <w:rsid w:val="00DE1DAE"/>
    <w:rsid w:val="00EA1EBC"/>
    <w:rsid w:val="00EB5EB4"/>
    <w:rsid w:val="00F3741E"/>
    <w:rsid w:val="00F94530"/>
    <w:rsid w:val="00FC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A7A5E-0B57-4B25-828A-E8C28295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1357" w:hanging="546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357" w:hanging="54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2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1ED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A72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1ED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Workbook Tools_Jan17</vt:lpstr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Workbook Tools_Jan17</dc:title>
  <dc:creator>Rachel de Vos</dc:creator>
  <cp:lastModifiedBy>Rachel de Vos</cp:lastModifiedBy>
  <cp:revision>2</cp:revision>
  <dcterms:created xsi:type="dcterms:W3CDTF">2018-03-06T20:09:00Z</dcterms:created>
  <dcterms:modified xsi:type="dcterms:W3CDTF">2018-03-06T20:09:00Z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2018-01-29T00:00:00Z</vt:filetime>
  </property>
</Properties>
</file>